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40" w:rsidRPr="00190540" w:rsidRDefault="00190540" w:rsidP="00772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0540">
        <w:rPr>
          <w:rFonts w:ascii="Times New Roman" w:hAnsi="Times New Roman" w:cs="Times New Roman"/>
          <w:b/>
          <w:sz w:val="28"/>
          <w:szCs w:val="28"/>
        </w:rPr>
        <w:t>Задание для самоподготовки</w:t>
      </w:r>
    </w:p>
    <w:p w:rsidR="00190540" w:rsidRPr="00772D27" w:rsidRDefault="00190540" w:rsidP="00772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D2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72D27">
        <w:rPr>
          <w:rFonts w:ascii="Times New Roman" w:hAnsi="Times New Roman" w:cs="Times New Roman"/>
          <w:b/>
          <w:sz w:val="28"/>
          <w:szCs w:val="28"/>
        </w:rPr>
        <w:t xml:space="preserve"> студентов группы 2 «Ф» 2 курс специальность 31.02.01 «Лечебное дело» по МДК 02.01 «Лечение пациентов терапевтического профиля»</w:t>
      </w:r>
    </w:p>
    <w:p w:rsidR="00190540" w:rsidRDefault="00190540" w:rsidP="00772D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Е.Л.Аподиакос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«Терапия с курсом первичной медико-санитарной помощи» Ростов-на-Дону, «Феникс», 2017 </w:t>
      </w:r>
      <w:r w:rsidRPr="00772D27">
        <w:rPr>
          <w:rFonts w:ascii="Times New Roman" w:hAnsi="Times New Roman" w:cs="Times New Roman"/>
          <w:b/>
          <w:sz w:val="28"/>
          <w:szCs w:val="28"/>
        </w:rPr>
        <w:t>изучить темы</w:t>
      </w:r>
      <w:r w:rsidR="004A31AC" w:rsidRPr="00772D27">
        <w:rPr>
          <w:rFonts w:ascii="Times New Roman" w:hAnsi="Times New Roman" w:cs="Times New Roman"/>
          <w:b/>
          <w:sz w:val="28"/>
          <w:szCs w:val="28"/>
        </w:rPr>
        <w:t>: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анемий (железодефицитных, В12-фолиеводефицитных, гипо-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апластических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стр.556-570.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лейкозов, лечение геморрагических диатезов (болезни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Верльгофа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гемофилии) – стр.570-588.</w:t>
      </w:r>
    </w:p>
    <w:p w:rsidR="00CD3034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заболеваний щитовидной железы, лечение сахарного диабета – с. 499-513, 515-536</w:t>
      </w:r>
    </w:p>
    <w:p w:rsidR="004A31AC" w:rsidRDefault="00CD3034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болезней соединительной ткани – ревматоидного полиартрита, деформирующего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остеопороза, подагры – с. 591-606</w:t>
      </w:r>
      <w:r w:rsidR="004A31AC">
        <w:rPr>
          <w:rFonts w:ascii="Times New Roman" w:hAnsi="Times New Roman" w:cs="Times New Roman"/>
          <w:sz w:val="28"/>
          <w:szCs w:val="28"/>
        </w:rPr>
        <w:t>.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лечения и тактика фельдшера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заболеванияъ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трахеобронхиального дерева, пневмониях, нагноительных заболеваниях легких – с 39-54, 70-82, 82-94, 108-127.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коррекции дыхательной недостаточности – с. 79-80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плевритах, раке легкого, бронхиальной астме в межприступный период – с. 94-108, 54-70.</w:t>
      </w:r>
    </w:p>
    <w:p w:rsidR="004A31AC" w:rsidRDefault="004A31AC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лечения при острой ревматической лихорадке, приобретенных пороках сердца, эндокардитах – с. 137-152, 173-188</w:t>
      </w:r>
    </w:p>
    <w:p w:rsidR="004A31AC" w:rsidRDefault="00CD3034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лечения при миокардитах, перикардитах,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миокардиодистрофиях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152-173</w:t>
      </w:r>
    </w:p>
    <w:p w:rsidR="00CD3034" w:rsidRDefault="00CD3034" w:rsidP="00772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лечения при артериальных гипертензиях в стационаре и амбулаторно-поликлинической службе – 188-209.</w:t>
      </w:r>
    </w:p>
    <w:p w:rsidR="00CD3034" w:rsidRPr="00772D27" w:rsidRDefault="00CD3034" w:rsidP="00772D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D27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фармакологическую таблицу «Медикаментозная терапия анемий»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фармакологическую таблицу «Медикаментозная терапия геморрагических диатезов»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сравнительную таблицу «Тактика ведения пациентов с заболеваниями бронхолегочной системы»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мультимедийную презентацию «Методы коррекции дыхательной недостаточности»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реферат «Лечение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миокардиодистрофий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(объем 10-15 страниц А4).</w:t>
      </w:r>
    </w:p>
    <w:p w:rsidR="00CD3034" w:rsidRDefault="00CD3034" w:rsidP="00772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памятку для пациента «</w:t>
      </w:r>
      <w:r w:rsidR="00772D27">
        <w:rPr>
          <w:rFonts w:ascii="Times New Roman" w:hAnsi="Times New Roman" w:cs="Times New Roman"/>
          <w:sz w:val="28"/>
          <w:szCs w:val="28"/>
        </w:rPr>
        <w:t>Профилактика остеопороза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0540" w:rsidRDefault="00190540" w:rsidP="00190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0540" w:rsidRDefault="00190540" w:rsidP="00190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0540" w:rsidRDefault="00190540" w:rsidP="00190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0540" w:rsidRPr="00C262CF" w:rsidRDefault="00190540" w:rsidP="001905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2CF" w:rsidRDefault="00C262CF" w:rsidP="00C262CF">
      <w:pPr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C262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5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6F21" w:rsidRPr="00C262CF" w:rsidRDefault="00196F21" w:rsidP="00C262CF">
      <w:pPr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96F21" w:rsidRPr="00C2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974"/>
    <w:multiLevelType w:val="hybridMultilevel"/>
    <w:tmpl w:val="12B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0EC"/>
    <w:multiLevelType w:val="hybridMultilevel"/>
    <w:tmpl w:val="618A597E"/>
    <w:lvl w:ilvl="0" w:tplc="BD6A1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DA3C4C"/>
    <w:multiLevelType w:val="hybridMultilevel"/>
    <w:tmpl w:val="600AF65C"/>
    <w:lvl w:ilvl="0" w:tplc="6EF8A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B6663"/>
    <w:multiLevelType w:val="hybridMultilevel"/>
    <w:tmpl w:val="97D41684"/>
    <w:lvl w:ilvl="0" w:tplc="2D522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CF"/>
    <w:rsid w:val="00190540"/>
    <w:rsid w:val="00196F21"/>
    <w:rsid w:val="0022079B"/>
    <w:rsid w:val="004A31AC"/>
    <w:rsid w:val="005216F5"/>
    <w:rsid w:val="00565F4B"/>
    <w:rsid w:val="00641B05"/>
    <w:rsid w:val="006D0742"/>
    <w:rsid w:val="00772D27"/>
    <w:rsid w:val="00C262CF"/>
    <w:rsid w:val="00CD3034"/>
    <w:rsid w:val="00DA4E2B"/>
    <w:rsid w:val="00F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6179-FEB9-4FB7-92D4-D983D473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Алексей</cp:lastModifiedBy>
  <cp:revision>2</cp:revision>
  <dcterms:created xsi:type="dcterms:W3CDTF">2020-04-16T06:55:00Z</dcterms:created>
  <dcterms:modified xsi:type="dcterms:W3CDTF">2020-04-16T06:55:00Z</dcterms:modified>
</cp:coreProperties>
</file>