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E40" w:rsidRPr="00CB28DA" w:rsidRDefault="00B25E40" w:rsidP="00CB28DA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B28DA">
        <w:rPr>
          <w:rFonts w:ascii="Times New Roman" w:hAnsi="Times New Roman" w:cs="Times New Roman"/>
          <w:b/>
          <w:sz w:val="24"/>
          <w:szCs w:val="24"/>
        </w:rPr>
        <w:t>Задание для самоподготовки</w:t>
      </w:r>
    </w:p>
    <w:p w:rsidR="00B25E40" w:rsidRPr="00CB28DA" w:rsidRDefault="00B25E40" w:rsidP="00CB28DA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8DA">
        <w:rPr>
          <w:rFonts w:ascii="Times New Roman" w:hAnsi="Times New Roman" w:cs="Times New Roman"/>
          <w:b/>
          <w:sz w:val="24"/>
          <w:szCs w:val="24"/>
        </w:rPr>
        <w:t>На период с 23 по 28 марта</w:t>
      </w:r>
    </w:p>
    <w:p w:rsidR="00B25E40" w:rsidRPr="00CB28DA" w:rsidRDefault="00B25E40" w:rsidP="00CB28DA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B28DA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CB28DA">
        <w:rPr>
          <w:rFonts w:ascii="Times New Roman" w:hAnsi="Times New Roman" w:cs="Times New Roman"/>
          <w:b/>
          <w:sz w:val="24"/>
          <w:szCs w:val="24"/>
        </w:rPr>
        <w:t xml:space="preserve"> студентов группы 2 «Ф» 2 курс специальность 31.02.01 «Лечебное дело» по МДК 02.01 «Лечение пациентов терапевтического профиля»</w:t>
      </w:r>
    </w:p>
    <w:p w:rsidR="00B25E40" w:rsidRPr="00CB28DA" w:rsidRDefault="00B25E40" w:rsidP="00CB28D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8DA">
        <w:rPr>
          <w:rFonts w:ascii="Times New Roman" w:hAnsi="Times New Roman" w:cs="Times New Roman"/>
          <w:sz w:val="24"/>
          <w:szCs w:val="24"/>
        </w:rPr>
        <w:t xml:space="preserve">По учебнику </w:t>
      </w:r>
      <w:proofErr w:type="spellStart"/>
      <w:r w:rsidRPr="00CB28DA">
        <w:rPr>
          <w:rFonts w:ascii="Times New Roman" w:hAnsi="Times New Roman" w:cs="Times New Roman"/>
          <w:sz w:val="24"/>
          <w:szCs w:val="24"/>
        </w:rPr>
        <w:t>Э.В.Смолева</w:t>
      </w:r>
      <w:proofErr w:type="spellEnd"/>
      <w:r w:rsidRPr="00CB28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28DA">
        <w:rPr>
          <w:rFonts w:ascii="Times New Roman" w:hAnsi="Times New Roman" w:cs="Times New Roman"/>
          <w:sz w:val="24"/>
          <w:szCs w:val="24"/>
        </w:rPr>
        <w:t>Е.Л.Аподиакос</w:t>
      </w:r>
      <w:proofErr w:type="spellEnd"/>
      <w:r w:rsidRPr="00CB28DA">
        <w:rPr>
          <w:rFonts w:ascii="Times New Roman" w:hAnsi="Times New Roman" w:cs="Times New Roman"/>
          <w:sz w:val="24"/>
          <w:szCs w:val="24"/>
        </w:rPr>
        <w:t xml:space="preserve"> «Терапия с курсом первичной медико-санитарной помощи» Ростов-на-Дону, «Феникс», 2017 </w:t>
      </w:r>
      <w:r w:rsidRPr="00CB28DA">
        <w:rPr>
          <w:rFonts w:ascii="Times New Roman" w:hAnsi="Times New Roman" w:cs="Times New Roman"/>
          <w:b/>
          <w:sz w:val="24"/>
          <w:szCs w:val="24"/>
        </w:rPr>
        <w:t>изучить темы:</w:t>
      </w:r>
    </w:p>
    <w:p w:rsidR="001D7DEA" w:rsidRPr="00CB28DA" w:rsidRDefault="00B25E40" w:rsidP="00CB28D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28DA">
        <w:rPr>
          <w:rFonts w:ascii="Times New Roman" w:hAnsi="Times New Roman" w:cs="Times New Roman"/>
          <w:sz w:val="24"/>
          <w:szCs w:val="24"/>
        </w:rPr>
        <w:t>Планирование лечения при атеросклерозе – стр.211-222.</w:t>
      </w:r>
    </w:p>
    <w:p w:rsidR="00B25E40" w:rsidRPr="00CB28DA" w:rsidRDefault="00B25E40" w:rsidP="00CB28D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28DA">
        <w:rPr>
          <w:rFonts w:ascii="Times New Roman" w:hAnsi="Times New Roman" w:cs="Times New Roman"/>
          <w:sz w:val="24"/>
          <w:szCs w:val="24"/>
        </w:rPr>
        <w:t>Планирование лечения и тактика фельдшера при ИБС: стенокардии и инфаркте миокарда – стр. 222-259</w:t>
      </w:r>
    </w:p>
    <w:p w:rsidR="00B25E40" w:rsidRPr="00CB28DA" w:rsidRDefault="00B25E40" w:rsidP="00CB28D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28DA">
        <w:rPr>
          <w:rFonts w:ascii="Times New Roman" w:hAnsi="Times New Roman" w:cs="Times New Roman"/>
          <w:sz w:val="24"/>
          <w:szCs w:val="24"/>
        </w:rPr>
        <w:t>Организация и планирование лечения при хронической сердечной недостаточности – с. 285-299</w:t>
      </w:r>
    </w:p>
    <w:p w:rsidR="00B25E40" w:rsidRPr="00CB28DA" w:rsidRDefault="00B25E40" w:rsidP="00CB28D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28DA">
        <w:rPr>
          <w:rFonts w:ascii="Times New Roman" w:hAnsi="Times New Roman" w:cs="Times New Roman"/>
          <w:sz w:val="24"/>
          <w:szCs w:val="24"/>
        </w:rPr>
        <w:t>Планирование лечения и тактика фельдшера при язвенной болезни желудка и 12-перстной кишки – с.314-326</w:t>
      </w:r>
    </w:p>
    <w:p w:rsidR="00B25E40" w:rsidRPr="00CB28DA" w:rsidRDefault="00B25E40" w:rsidP="00CB28D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28DA">
        <w:rPr>
          <w:rFonts w:ascii="Times New Roman" w:hAnsi="Times New Roman" w:cs="Times New Roman"/>
          <w:sz w:val="24"/>
          <w:szCs w:val="24"/>
        </w:rPr>
        <w:t>Планирование лечения и тактика фельдшера при хронических гастритах, раке желудка – с.304-314, 328-335.</w:t>
      </w:r>
    </w:p>
    <w:p w:rsidR="00B25E40" w:rsidRPr="00CB28DA" w:rsidRDefault="00B25E40" w:rsidP="00CB28D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28DA">
        <w:rPr>
          <w:rFonts w:ascii="Times New Roman" w:hAnsi="Times New Roman" w:cs="Times New Roman"/>
          <w:sz w:val="24"/>
          <w:szCs w:val="24"/>
        </w:rPr>
        <w:t>Планирование лечения при хроническом холецистите, Дискинезии ЖВП, ЖКБ – с.357-374</w:t>
      </w:r>
    </w:p>
    <w:p w:rsidR="00B25E40" w:rsidRPr="00CB28DA" w:rsidRDefault="00B25E40" w:rsidP="00CB28D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28DA">
        <w:rPr>
          <w:rFonts w:ascii="Times New Roman" w:hAnsi="Times New Roman" w:cs="Times New Roman"/>
          <w:sz w:val="24"/>
          <w:szCs w:val="24"/>
        </w:rPr>
        <w:t>Планирование лечения и тактика фельдшера при гепатитах и циррозах печени – с. 335-357</w:t>
      </w:r>
    </w:p>
    <w:p w:rsidR="00B25E40" w:rsidRPr="00CB28DA" w:rsidRDefault="00B25E40" w:rsidP="00CB28D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28DA">
        <w:rPr>
          <w:rFonts w:ascii="Times New Roman" w:hAnsi="Times New Roman" w:cs="Times New Roman"/>
          <w:sz w:val="24"/>
          <w:szCs w:val="24"/>
        </w:rPr>
        <w:t>Планирование лечения и тактика фельдшера при хроническом панкреатите – с.380-387</w:t>
      </w:r>
    </w:p>
    <w:p w:rsidR="00B25E40" w:rsidRPr="00CB28DA" w:rsidRDefault="00B25E40" w:rsidP="00CB28D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28DA">
        <w:rPr>
          <w:rFonts w:ascii="Times New Roman" w:hAnsi="Times New Roman" w:cs="Times New Roman"/>
          <w:sz w:val="24"/>
          <w:szCs w:val="24"/>
        </w:rPr>
        <w:t>Планирование лечения и тактика фельдшера при хронических заболеваниях кишечника (болезнь Крона, НЯК, синдром раздраженного кишечника, хронический энтерит) – 388-410</w:t>
      </w:r>
    </w:p>
    <w:p w:rsidR="00B25E40" w:rsidRPr="00CB28DA" w:rsidRDefault="00B25E40" w:rsidP="00CB28D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28DA">
        <w:rPr>
          <w:rFonts w:ascii="Times New Roman" w:hAnsi="Times New Roman" w:cs="Times New Roman"/>
          <w:sz w:val="24"/>
          <w:szCs w:val="24"/>
        </w:rPr>
        <w:t>Выполнить задания:</w:t>
      </w:r>
    </w:p>
    <w:p w:rsidR="00B25E40" w:rsidRPr="00CB28DA" w:rsidRDefault="00B25E40" w:rsidP="00CB28D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28DA">
        <w:rPr>
          <w:rFonts w:ascii="Times New Roman" w:hAnsi="Times New Roman" w:cs="Times New Roman"/>
          <w:sz w:val="24"/>
          <w:szCs w:val="24"/>
        </w:rPr>
        <w:t>Создать буклет для пациента «Диетическое питание при атеросклерозе»</w:t>
      </w:r>
    </w:p>
    <w:p w:rsidR="00B25E40" w:rsidRPr="00CB28DA" w:rsidRDefault="00B25E40" w:rsidP="00CB28D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28DA">
        <w:rPr>
          <w:rFonts w:ascii="Times New Roman" w:hAnsi="Times New Roman" w:cs="Times New Roman"/>
          <w:sz w:val="24"/>
          <w:szCs w:val="24"/>
        </w:rPr>
        <w:t>Создать плакат форматом А3 «Профилактика стенокардии»</w:t>
      </w:r>
    </w:p>
    <w:p w:rsidR="00B25E40" w:rsidRPr="00CB28DA" w:rsidRDefault="00B25E40" w:rsidP="00CB28D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28DA">
        <w:rPr>
          <w:rFonts w:ascii="Times New Roman" w:hAnsi="Times New Roman" w:cs="Times New Roman"/>
          <w:sz w:val="24"/>
          <w:szCs w:val="24"/>
        </w:rPr>
        <w:t xml:space="preserve">Создать буклет для пациента </w:t>
      </w:r>
      <w:proofErr w:type="gramStart"/>
      <w:r w:rsidRPr="00CB28DA">
        <w:rPr>
          <w:rFonts w:ascii="Times New Roman" w:hAnsi="Times New Roman" w:cs="Times New Roman"/>
          <w:sz w:val="24"/>
          <w:szCs w:val="24"/>
        </w:rPr>
        <w:t>« Рекомендации</w:t>
      </w:r>
      <w:proofErr w:type="gramEnd"/>
      <w:r w:rsidRPr="00CB28DA">
        <w:rPr>
          <w:rFonts w:ascii="Times New Roman" w:hAnsi="Times New Roman" w:cs="Times New Roman"/>
          <w:sz w:val="24"/>
          <w:szCs w:val="24"/>
        </w:rPr>
        <w:t xml:space="preserve"> пациентам с ХСН»</w:t>
      </w:r>
    </w:p>
    <w:p w:rsidR="00B25E40" w:rsidRPr="00CB28DA" w:rsidRDefault="009E7636" w:rsidP="00CB28D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28DA">
        <w:rPr>
          <w:rFonts w:ascii="Times New Roman" w:hAnsi="Times New Roman" w:cs="Times New Roman"/>
          <w:sz w:val="24"/>
          <w:szCs w:val="24"/>
        </w:rPr>
        <w:t>Создать мультимедийную презентацию «Современные методы лечения рака желудка»</w:t>
      </w:r>
    </w:p>
    <w:p w:rsidR="009E7636" w:rsidRPr="00CB28DA" w:rsidRDefault="009E7636" w:rsidP="00CB28D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28DA">
        <w:rPr>
          <w:rFonts w:ascii="Times New Roman" w:hAnsi="Times New Roman" w:cs="Times New Roman"/>
          <w:sz w:val="24"/>
          <w:szCs w:val="24"/>
        </w:rPr>
        <w:t>Составить сравнительную таблицу «Лечение хронических гепатитов»</w:t>
      </w:r>
    </w:p>
    <w:p w:rsidR="009E7636" w:rsidRPr="00CB28DA" w:rsidRDefault="009E7636" w:rsidP="00CB28D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28DA">
        <w:rPr>
          <w:rFonts w:ascii="Times New Roman" w:hAnsi="Times New Roman" w:cs="Times New Roman"/>
          <w:sz w:val="24"/>
          <w:szCs w:val="24"/>
        </w:rPr>
        <w:t xml:space="preserve">Создать </w:t>
      </w:r>
      <w:proofErr w:type="spellStart"/>
      <w:r w:rsidRPr="00CB28DA">
        <w:rPr>
          <w:rFonts w:ascii="Times New Roman" w:hAnsi="Times New Roman" w:cs="Times New Roman"/>
          <w:sz w:val="24"/>
          <w:szCs w:val="24"/>
        </w:rPr>
        <w:t>постерный</w:t>
      </w:r>
      <w:proofErr w:type="spellEnd"/>
      <w:r w:rsidRPr="00CB28DA">
        <w:rPr>
          <w:rFonts w:ascii="Times New Roman" w:hAnsi="Times New Roman" w:cs="Times New Roman"/>
          <w:sz w:val="24"/>
          <w:szCs w:val="24"/>
        </w:rPr>
        <w:t xml:space="preserve"> доклад «Современные подходы к лечению </w:t>
      </w:r>
      <w:proofErr w:type="spellStart"/>
      <w:r w:rsidRPr="00CB28DA">
        <w:rPr>
          <w:rFonts w:ascii="Times New Roman" w:hAnsi="Times New Roman" w:cs="Times New Roman"/>
          <w:sz w:val="24"/>
          <w:szCs w:val="24"/>
        </w:rPr>
        <w:t>геликбактер</w:t>
      </w:r>
      <w:proofErr w:type="spellEnd"/>
      <w:r w:rsidRPr="00CB28DA">
        <w:rPr>
          <w:rFonts w:ascii="Times New Roman" w:hAnsi="Times New Roman" w:cs="Times New Roman"/>
          <w:sz w:val="24"/>
          <w:szCs w:val="24"/>
        </w:rPr>
        <w:t>-ассоциированных заболеваний желудка и 12-перстной кишки» (формат А3)</w:t>
      </w:r>
    </w:p>
    <w:p w:rsidR="009E7636" w:rsidRPr="00CB28DA" w:rsidRDefault="009E7636" w:rsidP="00CB28D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28DA">
        <w:rPr>
          <w:rFonts w:ascii="Times New Roman" w:hAnsi="Times New Roman" w:cs="Times New Roman"/>
          <w:sz w:val="24"/>
          <w:szCs w:val="24"/>
        </w:rPr>
        <w:t>Составить сравнительную таблицу «Лечен</w:t>
      </w:r>
      <w:r w:rsidR="008174E1" w:rsidRPr="00CB28DA">
        <w:rPr>
          <w:rFonts w:ascii="Times New Roman" w:hAnsi="Times New Roman" w:cs="Times New Roman"/>
          <w:sz w:val="24"/>
          <w:szCs w:val="24"/>
        </w:rPr>
        <w:t>ие хронических заболеваний кишечника.</w:t>
      </w:r>
    </w:p>
    <w:p w:rsidR="008174E1" w:rsidRPr="00CB28DA" w:rsidRDefault="008174E1" w:rsidP="00CB28DA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B28DA">
        <w:rPr>
          <w:rFonts w:ascii="Times New Roman" w:hAnsi="Times New Roman" w:cs="Times New Roman"/>
          <w:b/>
          <w:sz w:val="24"/>
          <w:szCs w:val="24"/>
        </w:rPr>
        <w:t>Решить клиническую задачу</w:t>
      </w:r>
    </w:p>
    <w:p w:rsidR="008174E1" w:rsidRPr="00CB28DA" w:rsidRDefault="00CB28DA" w:rsidP="00CB28DA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B28DA">
        <w:rPr>
          <w:rFonts w:ascii="Times New Roman" w:hAnsi="Times New Roman" w:cs="Times New Roman"/>
          <w:sz w:val="24"/>
          <w:szCs w:val="24"/>
        </w:rPr>
        <w:t xml:space="preserve">Пациент 20 лет, отличник учебы, после подготовки к сессии и сдачи экзаменов стал жаловаться на повышенную утомляемость, эмоциональную лабильность, склонность к запорам, чувство неполного опорожнения кишечника после дефекации, периодически боли в разных отделах живота, при осмотре сознание ясное, состояние удовлетворительное, АД 120/80 мм </w:t>
      </w:r>
      <w:proofErr w:type="spellStart"/>
      <w:r w:rsidRPr="00CB28DA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CB2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8DA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CB28DA">
        <w:rPr>
          <w:rFonts w:ascii="Times New Roman" w:hAnsi="Times New Roman" w:cs="Times New Roman"/>
          <w:sz w:val="24"/>
          <w:szCs w:val="24"/>
        </w:rPr>
        <w:t>, ЧСС 88 в 1 мин, тоны сердца звучные, 88 в 1 мин. В легких без патологии. Язык влажный, розовый. Живот умеренно вздут, доступен глубокой пальпации, симптомов раздражения брюшины нет. Стул 1 раз в 4-5 дней, плотной консистенции. Отеков нет. Печень не увеличена. Поставьте предварительный диагноз, план обследования и лечения.</w:t>
      </w:r>
    </w:p>
    <w:sectPr w:rsidR="008174E1" w:rsidRPr="00CB2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E7A01"/>
    <w:multiLevelType w:val="hybridMultilevel"/>
    <w:tmpl w:val="01DA8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61CB8"/>
    <w:multiLevelType w:val="hybridMultilevel"/>
    <w:tmpl w:val="4DD8D99E"/>
    <w:lvl w:ilvl="0" w:tplc="D8D87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40"/>
    <w:rsid w:val="001D7DEA"/>
    <w:rsid w:val="008174E1"/>
    <w:rsid w:val="009E7636"/>
    <w:rsid w:val="00B25E40"/>
    <w:rsid w:val="00B94D65"/>
    <w:rsid w:val="00CB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44D5D-24E9-4721-8EDE-804224C1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419</dc:creator>
  <cp:keywords/>
  <dc:description/>
  <cp:lastModifiedBy>Алексей</cp:lastModifiedBy>
  <cp:revision>2</cp:revision>
  <dcterms:created xsi:type="dcterms:W3CDTF">2020-04-16T06:57:00Z</dcterms:created>
  <dcterms:modified xsi:type="dcterms:W3CDTF">2020-04-16T06:57:00Z</dcterms:modified>
</cp:coreProperties>
</file>