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DC" w:rsidRPr="007809E8" w:rsidRDefault="006519DC" w:rsidP="006519DC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E8">
        <w:rPr>
          <w:rFonts w:ascii="Times New Roman" w:hAnsi="Times New Roman" w:cs="Times New Roman"/>
          <w:b/>
          <w:sz w:val="28"/>
          <w:szCs w:val="28"/>
        </w:rPr>
        <w:t>МДК 02.01 « Лечение пациентов терапевтического профиля (офтальмология)»</w:t>
      </w:r>
      <w:r>
        <w:rPr>
          <w:rFonts w:ascii="Times New Roman" w:hAnsi="Times New Roman" w:cs="Times New Roman"/>
          <w:b/>
          <w:sz w:val="28"/>
          <w:szCs w:val="28"/>
        </w:rPr>
        <w:t xml:space="preserve"> 2 курс 4семестр</w:t>
      </w:r>
    </w:p>
    <w:p w:rsidR="006519DC" w:rsidRPr="000A2F8A" w:rsidRDefault="006519DC" w:rsidP="006519DC">
      <w:pPr>
        <w:pStyle w:val="a5"/>
        <w:numPr>
          <w:ilvl w:val="0"/>
          <w:numId w:val="5"/>
        </w:numPr>
        <w:spacing w:after="0" w:line="259" w:lineRule="auto"/>
        <w:jc w:val="left"/>
        <w:rPr>
          <w:b/>
          <w:sz w:val="24"/>
          <w:szCs w:val="24"/>
        </w:rPr>
      </w:pPr>
      <w:r w:rsidRPr="000A2F8A">
        <w:rPr>
          <w:b/>
          <w:sz w:val="24"/>
          <w:szCs w:val="24"/>
        </w:rPr>
        <w:t>Основной источник литературы:</w:t>
      </w:r>
    </w:p>
    <w:p w:rsidR="00E3483A" w:rsidRDefault="006519DC" w:rsidP="006519DC">
      <w:pPr>
        <w:spacing w:after="16" w:line="259" w:lineRule="auto"/>
        <w:rPr>
          <w:rFonts w:ascii="Times New Roman" w:hAnsi="Times New Roman" w:cs="Times New Roman"/>
          <w:sz w:val="24"/>
          <w:szCs w:val="24"/>
        </w:rPr>
      </w:pPr>
      <w:r w:rsidRPr="006519DC">
        <w:rPr>
          <w:rFonts w:ascii="Times New Roman" w:hAnsi="Times New Roman" w:cs="Times New Roman"/>
          <w:sz w:val="24"/>
          <w:szCs w:val="24"/>
        </w:rPr>
        <w:t xml:space="preserve">- Рубан, Э. Д. Сестринское дело в офтальмологии: учебное пособие / Э. Д. Рубан, И. К. Гайнутдинов. - Ростов-на-Дону: Феникс, 2015. - 352 с.: ил. </w:t>
      </w:r>
    </w:p>
    <w:p w:rsidR="006519DC" w:rsidRPr="006519DC" w:rsidRDefault="006519DC" w:rsidP="006519DC">
      <w:pPr>
        <w:spacing w:after="16" w:line="259" w:lineRule="auto"/>
        <w:rPr>
          <w:rFonts w:ascii="Times New Roman" w:hAnsi="Times New Roman" w:cs="Times New Roman"/>
          <w:sz w:val="24"/>
          <w:szCs w:val="24"/>
        </w:rPr>
      </w:pPr>
      <w:r w:rsidRPr="006519DC">
        <w:rPr>
          <w:rFonts w:ascii="Times New Roman" w:hAnsi="Times New Roman" w:cs="Times New Roman"/>
          <w:sz w:val="24"/>
          <w:szCs w:val="24"/>
        </w:rPr>
        <w:t>- Сестринская помощь при заболеваниях уха, горла, носа, глаза и его придаточного аппарата: учебное пособие для медицинских училищ и колледжей / ред. А. Ю. Овчинников. - Москва: ГЭОТАР-Медиа, 2017. - 176 с.</w:t>
      </w:r>
    </w:p>
    <w:p w:rsidR="00D13DE9" w:rsidRPr="006171BF" w:rsidRDefault="006171BF" w:rsidP="006519DC">
      <w:pPr>
        <w:spacing w:after="16" w:line="259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6519DC" w:rsidRPr="006519DC">
        <w:rPr>
          <w:rFonts w:ascii="Times New Roman" w:hAnsi="Times New Roman" w:cs="Times New Roman"/>
          <w:sz w:val="24"/>
          <w:szCs w:val="24"/>
        </w:rPr>
        <w:t>екции</w:t>
      </w:r>
      <w:r w:rsidR="006519DC" w:rsidRPr="006519DC">
        <w:rPr>
          <w:sz w:val="24"/>
          <w:szCs w:val="24"/>
        </w:rPr>
        <w:t xml:space="preserve"> </w:t>
      </w:r>
      <w:r w:rsidR="00BD6FD4" w:rsidRPr="00BD6FD4">
        <w:rPr>
          <w:rFonts w:ascii="Times New Roman" w:hAnsi="Times New Roman" w:cs="Times New Roman"/>
          <w:sz w:val="24"/>
          <w:szCs w:val="24"/>
        </w:rPr>
        <w:t>по офтальмологии теоретические и практические занятия</w:t>
      </w:r>
    </w:p>
    <w:p w:rsidR="00D13DE9" w:rsidRDefault="00D13DE9" w:rsidP="00B44262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Вопросы для самоконтроля:</w:t>
      </w:r>
    </w:p>
    <w:p w:rsidR="00D13DE9" w:rsidRPr="006519DC" w:rsidRDefault="00E55E73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1.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Функции склеры</w:t>
      </w:r>
      <w:r w:rsidRPr="00E66DEF">
        <w:rPr>
          <w:color w:val="000000" w:themeColor="text1"/>
          <w:spacing w:val="2"/>
          <w:sz w:val="28"/>
          <w:szCs w:val="28"/>
          <w:shd w:val="clear" w:color="auto" w:fill="FFFFFF"/>
        </w:rPr>
        <w:t>: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6171BF">
        <w:rPr>
          <w:color w:val="000000" w:themeColor="text1"/>
          <w:spacing w:val="2"/>
          <w:sz w:val="28"/>
          <w:szCs w:val="28"/>
          <w:shd w:val="clear" w:color="auto" w:fill="FFFFFF"/>
        </w:rPr>
        <w:t>1,2,3</w:t>
      </w:r>
    </w:p>
    <w:p w:rsidR="00E55E73" w:rsidRPr="006519DC" w:rsidRDefault="00E55E73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Функции радужки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: </w:t>
      </w:r>
      <w:r w:rsidR="006171BF">
        <w:rPr>
          <w:color w:val="000000" w:themeColor="text1"/>
          <w:spacing w:val="2"/>
          <w:sz w:val="28"/>
          <w:szCs w:val="28"/>
          <w:shd w:val="clear" w:color="auto" w:fill="FFFFFF"/>
        </w:rPr>
        <w:t>1,2,3,4,5</w:t>
      </w:r>
    </w:p>
    <w:p w:rsidR="006171BF" w:rsidRDefault="00E55E73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6810E2"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Наиболее важные структуры сетчатки</w:t>
      </w:r>
      <w:r w:rsidR="006810E2"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: </w:t>
      </w:r>
      <w:r w:rsidR="006171BF">
        <w:rPr>
          <w:color w:val="000000" w:themeColor="text1"/>
          <w:spacing w:val="2"/>
          <w:sz w:val="28"/>
          <w:szCs w:val="28"/>
          <w:shd w:val="clear" w:color="auto" w:fill="FFFFFF"/>
        </w:rPr>
        <w:t>1,2,3,4,5</w:t>
      </w:r>
    </w:p>
    <w:p w:rsidR="006171BF" w:rsidRDefault="00994CF8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4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 Светочувствительные элементы сетчатки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6171BF">
        <w:rPr>
          <w:color w:val="000000" w:themeColor="text1"/>
          <w:spacing w:val="2"/>
          <w:sz w:val="28"/>
          <w:szCs w:val="28"/>
          <w:shd w:val="clear" w:color="auto" w:fill="FFFFFF"/>
        </w:rPr>
        <w:t>1,2,3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ED0922" w:rsidRPr="006519DC" w:rsidRDefault="00ED0922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5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Кровоснабжение глаза</w:t>
      </w:r>
      <w:r w:rsidR="006171B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…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981A6A" w:rsidRPr="006519DC" w:rsidRDefault="00B22416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6. 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Наиболее частая нормальная острота зрения</w:t>
      </w:r>
      <w:r w:rsidR="006171BF">
        <w:rPr>
          <w:color w:val="000000" w:themeColor="text1"/>
          <w:spacing w:val="2"/>
          <w:sz w:val="28"/>
          <w:szCs w:val="28"/>
          <w:shd w:val="clear" w:color="auto" w:fill="FFFFFF"/>
        </w:rPr>
        <w:t>?</w:t>
      </w:r>
    </w:p>
    <w:p w:rsidR="006171BF" w:rsidRPr="006519DC" w:rsidRDefault="00B22416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7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Наиболее частый предел остроты зрения у здоровых людей</w:t>
      </w:r>
      <w:r w:rsidR="006171BF">
        <w:rPr>
          <w:color w:val="000000" w:themeColor="text1"/>
          <w:spacing w:val="2"/>
          <w:sz w:val="28"/>
          <w:szCs w:val="28"/>
          <w:shd w:val="clear" w:color="auto" w:fill="FFFFFF"/>
        </w:rPr>
        <w:t>?</w:t>
      </w:r>
    </w:p>
    <w:p w:rsidR="00863471" w:rsidRPr="006519DC" w:rsidRDefault="00863471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8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Расстояние, с которого определяется острота зрения по таблицам и обоснование этого</w:t>
      </w:r>
      <w:r w:rsidR="00C74A74">
        <w:rPr>
          <w:color w:val="000000" w:themeColor="text1"/>
          <w:spacing w:val="2"/>
          <w:sz w:val="28"/>
          <w:szCs w:val="28"/>
          <w:shd w:val="clear" w:color="auto" w:fill="FFFFFF"/>
        </w:rPr>
        <w:t>……</w:t>
      </w:r>
    </w:p>
    <w:p w:rsidR="00C74A74" w:rsidRDefault="00307256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9.</w:t>
      </w:r>
      <w:r w:rsidR="003204E8"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3204E8"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Методы определения остроты зрения у детей 6—12 мес</w:t>
      </w:r>
      <w:r w:rsidR="00C74A74">
        <w:rPr>
          <w:color w:val="000000" w:themeColor="text1"/>
          <w:spacing w:val="2"/>
          <w:sz w:val="28"/>
          <w:szCs w:val="28"/>
          <w:shd w:val="clear" w:color="auto" w:fill="FFFFFF"/>
        </w:rPr>
        <w:t>….</w:t>
      </w:r>
      <w:r w:rsidR="003204E8"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C74A74" w:rsidRDefault="00B83EE5" w:rsidP="00D13DE9">
      <w:pPr>
        <w:pStyle w:val="a3"/>
        <w:spacing w:before="150" w:beforeAutospacing="0" w:after="150" w:afterAutospacing="0"/>
        <w:ind w:left="150" w:right="150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10. 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Элементы сетчатки, осуществляющие восприятие цвета (тона)</w:t>
      </w:r>
      <w:r w:rsidR="00C74A74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…</w:t>
      </w:r>
    </w:p>
    <w:p w:rsidR="00B83EE5" w:rsidRPr="006519DC" w:rsidRDefault="00B83EE5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11.</w:t>
      </w:r>
      <w:r w:rsidR="00C33195"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 </w:t>
      </w:r>
      <w:r w:rsidR="00C33195"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Основные цвета, из которых создается любая гамма тонов</w:t>
      </w:r>
      <w:r w:rsidR="00C74A74">
        <w:rPr>
          <w:color w:val="000000" w:themeColor="text1"/>
          <w:spacing w:val="2"/>
          <w:sz w:val="28"/>
          <w:szCs w:val="28"/>
          <w:shd w:val="clear" w:color="auto" w:fill="FFFFFF"/>
        </w:rPr>
        <w:t>.1,2,3,4,5,6,7</w:t>
      </w:r>
      <w:r w:rsidR="00C33195"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092B14" w:rsidRPr="006519DC" w:rsidRDefault="00092B14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12. 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Критерии, по которым дальтоник может отличить землянику среди зеленых листьев</w:t>
      </w:r>
      <w:r w:rsidR="00C74A74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…</w:t>
      </w:r>
      <w:r w:rsidR="00C74A74">
        <w:rPr>
          <w:color w:val="000000" w:themeColor="text1"/>
          <w:spacing w:val="2"/>
          <w:sz w:val="28"/>
          <w:szCs w:val="28"/>
          <w:shd w:val="clear" w:color="auto" w:fill="FFFFFF"/>
        </w:rPr>
        <w:t>…</w:t>
      </w:r>
    </w:p>
    <w:p w:rsidR="00E57008" w:rsidRDefault="00462E52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13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Цвета шариков, которые должны быть в центре гирлянд, подвешиваемых детям в колясках</w:t>
      </w:r>
      <w:r w:rsidR="00E57008">
        <w:rPr>
          <w:color w:val="000000" w:themeColor="text1"/>
          <w:spacing w:val="2"/>
          <w:sz w:val="28"/>
          <w:szCs w:val="28"/>
          <w:shd w:val="clear" w:color="auto" w:fill="FFFFFF"/>
        </w:rPr>
        <w:t>…..</w:t>
      </w:r>
    </w:p>
    <w:p w:rsidR="00E57008" w:rsidRDefault="003B0928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14.</w:t>
      </w:r>
      <w:r w:rsidR="00434000"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434000"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Изменение в поле зрения, характерное для глаукомы</w:t>
      </w:r>
      <w:r w:rsidR="00E57008">
        <w:rPr>
          <w:color w:val="000000" w:themeColor="text1"/>
          <w:spacing w:val="2"/>
          <w:sz w:val="28"/>
          <w:szCs w:val="28"/>
          <w:shd w:val="clear" w:color="auto" w:fill="FFFFFF"/>
        </w:rPr>
        <w:t>….</w:t>
      </w:r>
    </w:p>
    <w:p w:rsidR="001C049C" w:rsidRPr="006519DC" w:rsidRDefault="001C049C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15. 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Две основные преломляющие среды глаза</w:t>
      </w:r>
      <w:r w:rsidR="00E57008">
        <w:rPr>
          <w:color w:val="000000" w:themeColor="text1"/>
          <w:spacing w:val="2"/>
          <w:sz w:val="28"/>
          <w:szCs w:val="28"/>
          <w:shd w:val="clear" w:color="auto" w:fill="FFFFFF"/>
        </w:rPr>
        <w:t>…..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E57008" w:rsidRDefault="003104AC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16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2662C9" w:rsidRPr="006E4005">
        <w:rPr>
          <w:rFonts w:ascii="Arial" w:hAnsi="Arial" w:cs="Arial"/>
          <w:b/>
          <w:color w:val="000000" w:themeColor="text1"/>
          <w:spacing w:val="2"/>
          <w:sz w:val="23"/>
          <w:szCs w:val="23"/>
          <w:shd w:val="clear" w:color="auto" w:fill="FFFFFF"/>
        </w:rPr>
        <w:t xml:space="preserve"> </w:t>
      </w:r>
      <w:r w:rsidR="002662C9"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Основные четыре функции конъюнктивы</w:t>
      </w:r>
      <w:r w:rsidR="002662C9"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: </w:t>
      </w:r>
      <w:r w:rsidR="00E57008">
        <w:rPr>
          <w:color w:val="000000" w:themeColor="text1"/>
          <w:spacing w:val="2"/>
          <w:sz w:val="28"/>
          <w:szCs w:val="28"/>
          <w:shd w:val="clear" w:color="auto" w:fill="FFFFFF"/>
        </w:rPr>
        <w:t>1,2,3,4</w:t>
      </w:r>
    </w:p>
    <w:p w:rsidR="00385790" w:rsidRPr="006519DC" w:rsidRDefault="00385790" w:rsidP="00D13DE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 w:themeColor="text1"/>
          <w:spacing w:val="2"/>
          <w:sz w:val="23"/>
          <w:szCs w:val="23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17. 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Жалобы больных конъюнктивитами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="00E57008">
        <w:rPr>
          <w:color w:val="000000" w:themeColor="text1"/>
          <w:spacing w:val="2"/>
          <w:sz w:val="28"/>
          <w:szCs w:val="28"/>
          <w:shd w:val="clear" w:color="auto" w:fill="FFFFFF"/>
        </w:rPr>
        <w:t>1,2,3,4,5,6…</w:t>
      </w:r>
    </w:p>
    <w:p w:rsidR="00E57008" w:rsidRDefault="001E4872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18.</w:t>
      </w:r>
      <w:r w:rsidR="00C7635B"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7635B"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Наиболее частые возбудители конъюнктивитов</w:t>
      </w:r>
      <w:r w:rsidR="00E57008">
        <w:rPr>
          <w:color w:val="000000" w:themeColor="text1"/>
          <w:spacing w:val="2"/>
          <w:sz w:val="28"/>
          <w:szCs w:val="28"/>
          <w:shd w:val="clear" w:color="auto" w:fill="FFFFFF"/>
        </w:rPr>
        <w:t>..</w:t>
      </w:r>
    </w:p>
    <w:p w:rsidR="00C7635B" w:rsidRPr="006519DC" w:rsidRDefault="00C7635B" w:rsidP="00D13DE9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19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891F69"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Основные симптомы катаракт</w:t>
      </w:r>
      <w:r w:rsidR="00891F69"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="00E57008">
        <w:rPr>
          <w:color w:val="000000" w:themeColor="text1"/>
          <w:spacing w:val="2"/>
          <w:sz w:val="28"/>
          <w:szCs w:val="28"/>
          <w:shd w:val="clear" w:color="auto" w:fill="FFFFFF"/>
        </w:rPr>
        <w:t>1,2,3</w:t>
      </w:r>
    </w:p>
    <w:p w:rsidR="006171BF" w:rsidRPr="005E7AE6" w:rsidRDefault="00D6669D" w:rsidP="005E7AE6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b w:val="0"/>
          <w:bCs w:val="0"/>
          <w:color w:val="000000" w:themeColor="text1"/>
          <w:spacing w:val="2"/>
          <w:sz w:val="23"/>
          <w:szCs w:val="23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20. 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Динамика изменения преломляющей силы оптической системы глаза</w:t>
      </w:r>
      <w:r w:rsidR="00E57008">
        <w:rPr>
          <w:color w:val="000000" w:themeColor="text1"/>
          <w:spacing w:val="2"/>
          <w:sz w:val="28"/>
          <w:szCs w:val="28"/>
          <w:shd w:val="clear" w:color="auto" w:fill="FFFFFF"/>
        </w:rPr>
        <w:t>….</w:t>
      </w:r>
      <w:r w:rsidRPr="006519DC">
        <w:rPr>
          <w:rFonts w:ascii="Arial" w:hAnsi="Arial" w:cs="Arial"/>
          <w:color w:val="000000" w:themeColor="text1"/>
          <w:spacing w:val="2"/>
          <w:sz w:val="23"/>
          <w:szCs w:val="23"/>
          <w:shd w:val="clear" w:color="auto" w:fill="FFFFFF"/>
        </w:rPr>
        <w:t>.</w:t>
      </w:r>
    </w:p>
    <w:p w:rsidR="00FB6B68" w:rsidRPr="00FB6B68" w:rsidRDefault="00FB6B68" w:rsidP="00FB6B68">
      <w:pPr>
        <w:pStyle w:val="a3"/>
        <w:spacing w:before="150" w:beforeAutospacing="0" w:after="150" w:afterAutospacing="0"/>
        <w:ind w:left="150" w:right="150"/>
        <w:jc w:val="center"/>
        <w:rPr>
          <w:color w:val="000000" w:themeColor="text1"/>
          <w:sz w:val="28"/>
          <w:szCs w:val="28"/>
        </w:rPr>
      </w:pPr>
      <w:r w:rsidRPr="00FB6B68">
        <w:rPr>
          <w:rStyle w:val="a4"/>
          <w:color w:val="000000" w:themeColor="text1"/>
          <w:sz w:val="28"/>
          <w:szCs w:val="28"/>
        </w:rPr>
        <w:lastRenderedPageBreak/>
        <w:t>ЗАДАЧА № 1</w:t>
      </w:r>
    </w:p>
    <w:p w:rsidR="00FB6B68" w:rsidRPr="00FB6B68" w:rsidRDefault="00FB6B68" w:rsidP="00FB6B68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На прием обратился больной 72 лет с жалобами на снижение зрения на оба глаза. При осмотре: острота зрения обоих глаз снижена до 0,08, коррекция зрения не улучшает.</w:t>
      </w:r>
    </w:p>
    <w:p w:rsidR="00FB6B68" w:rsidRPr="00FB6B68" w:rsidRDefault="00FB6B68" w:rsidP="00FB6B68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Поле зрения в норме. Внутриглазное давление в норме.</w:t>
      </w:r>
    </w:p>
    <w:p w:rsidR="00FB6B68" w:rsidRPr="00FB6B68" w:rsidRDefault="00FB6B68" w:rsidP="00FB6B68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Роговица прозрачная, передняя камера глаза средней глубины влага ее прозрачная, зрачок 3 мм, в хрусталике обоих глаз диффузные помутнения в задних кортикальных слоях и задней капсуле. Рефлекс, с глазного дна ослаблен, детали глазного дна не видны.</w:t>
      </w:r>
    </w:p>
    <w:p w:rsidR="00FB6B68" w:rsidRPr="00FB6B68" w:rsidRDefault="00FB6B68" w:rsidP="00FB6B6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Вопросы:</w:t>
      </w:r>
    </w:p>
    <w:p w:rsidR="00FB6B68" w:rsidRPr="00FB6B68" w:rsidRDefault="00FB6B68" w:rsidP="00FB6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Классификация помутнений хрусталика по времени возникновения</w:t>
      </w:r>
    </w:p>
    <w:p w:rsidR="00FB6B68" w:rsidRPr="00FB6B68" w:rsidRDefault="00FB6B68" w:rsidP="00FB6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Перечислить методы офтальмологического обследования больного</w:t>
      </w:r>
    </w:p>
    <w:p w:rsidR="00FB6B68" w:rsidRPr="00FB6B68" w:rsidRDefault="00FB6B68" w:rsidP="00FB6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Осложнение данного заболевания</w:t>
      </w:r>
    </w:p>
    <w:p w:rsidR="00FB6B68" w:rsidRPr="00FB6B68" w:rsidRDefault="00FB6B68" w:rsidP="00FB6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Какова преломляющая сила хрусталика</w:t>
      </w:r>
    </w:p>
    <w:p w:rsidR="00FB6B68" w:rsidRPr="00FB6B68" w:rsidRDefault="00FB6B68" w:rsidP="00FB6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Назвать методы коррекции афакии (отсутствие хрусталика)</w:t>
      </w:r>
    </w:p>
    <w:p w:rsidR="00FB6B68" w:rsidRPr="00FB6B68" w:rsidRDefault="00FB6B68" w:rsidP="00FB6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Поставить диагноз и назначить лечение</w:t>
      </w:r>
    </w:p>
    <w:p w:rsidR="00FB6B68" w:rsidRPr="00FB6B68" w:rsidRDefault="00FB6B68" w:rsidP="00FB6B68">
      <w:pPr>
        <w:pStyle w:val="a3"/>
        <w:spacing w:before="150" w:beforeAutospacing="0" w:after="150" w:afterAutospacing="0"/>
        <w:ind w:left="150" w:right="150"/>
        <w:jc w:val="center"/>
        <w:rPr>
          <w:color w:val="000000" w:themeColor="text1"/>
          <w:sz w:val="28"/>
          <w:szCs w:val="28"/>
        </w:rPr>
      </w:pPr>
      <w:r w:rsidRPr="00FB6B68">
        <w:rPr>
          <w:rStyle w:val="a4"/>
          <w:color w:val="000000" w:themeColor="text1"/>
          <w:sz w:val="28"/>
          <w:szCs w:val="28"/>
        </w:rPr>
        <w:t>ЗАДАЧА № 2</w:t>
      </w:r>
    </w:p>
    <w:p w:rsidR="00FB6B68" w:rsidRPr="00FB6B68" w:rsidRDefault="00FB6B68" w:rsidP="00FB6B68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На прием обратился молодой человек с жалобами на покраснение и боли в области левого глаза. Боли усиливаются в ночное время. Заболевание началось остро. Из анамнеза известно, что больной длительно страдает ревматизмом. Одновременно с появлением болей в глазу, появились боли в суставах. При осмотре: левый глаз - смешанная инъекция сосудов глазного яблока, на задней поверхности роговицы мелкие серые преципитаты, в передней камере гнойный экссудат. Радужка гиперемирована, зрачок узкий, глазное дно в норме.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Вопросы: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 xml:space="preserve">   1. Установить причину заболевания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 xml:space="preserve">   2. С какими заболеваниями следует провести дифференциальную диагностику.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 xml:space="preserve">     3. Перечислить отделы сосудистой оболочки поражаются при этом заболевании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 xml:space="preserve">     4. Перечислить методы диагностики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 xml:space="preserve">     5. Поставить диагноз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 xml:space="preserve">     6. Назначить лечение</w:t>
      </w:r>
    </w:p>
    <w:p w:rsidR="00FB6B68" w:rsidRPr="00FB6B68" w:rsidRDefault="00FB6B68" w:rsidP="004C48F3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 xml:space="preserve">    </w:t>
      </w:r>
    </w:p>
    <w:p w:rsidR="00FB6B68" w:rsidRPr="00FB6B68" w:rsidRDefault="00FB6B68" w:rsidP="00FB6B68">
      <w:pPr>
        <w:pStyle w:val="a3"/>
        <w:spacing w:before="150" w:beforeAutospacing="0" w:after="150" w:afterAutospacing="0"/>
        <w:ind w:left="150" w:right="150"/>
        <w:jc w:val="center"/>
        <w:rPr>
          <w:color w:val="000000" w:themeColor="text1"/>
          <w:sz w:val="28"/>
          <w:szCs w:val="28"/>
        </w:rPr>
      </w:pPr>
      <w:r w:rsidRPr="00FB6B68">
        <w:rPr>
          <w:rStyle w:val="a4"/>
          <w:color w:val="000000" w:themeColor="text1"/>
          <w:sz w:val="28"/>
          <w:szCs w:val="28"/>
        </w:rPr>
        <w:t>ЗАДАЧА № 3</w:t>
      </w:r>
    </w:p>
    <w:p w:rsidR="00FB6B68" w:rsidRPr="00FB6B68" w:rsidRDefault="00FB6B68" w:rsidP="00FB6B68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 xml:space="preserve">Ребенок К., третий после рождения. Объективно: синюшно – багровый отек век обоих глаз, но больше слева. Веки плотные, их почти невозможно </w:t>
      </w:r>
      <w:r w:rsidRPr="00FB6B68">
        <w:rPr>
          <w:color w:val="000000" w:themeColor="text1"/>
          <w:sz w:val="28"/>
          <w:szCs w:val="28"/>
        </w:rPr>
        <w:lastRenderedPageBreak/>
        <w:t>раскрыть. При раскрытии из глазной щели под давлением изливается кровянистое отделяемое, цвета мясных помоев. Конъюнктива резко гиперемирована, разрыхлена и легко кровоточит.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Вопросы: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1. Перечислить методы офтальмологического исследования.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2. Лабораторные методы исследования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3. Назвать осложнения данного заболевания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4. Назовите 2 отдела слизистой оболочки (конъюнктивы)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5. Поставить диагноз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  <w:r w:rsidRPr="00FB6B68">
        <w:rPr>
          <w:color w:val="000000" w:themeColor="text1"/>
          <w:sz w:val="28"/>
          <w:szCs w:val="28"/>
        </w:rPr>
        <w:t>6. Назначить лечение</w:t>
      </w:r>
    </w:p>
    <w:p w:rsidR="00FB6B68" w:rsidRPr="00FB6B68" w:rsidRDefault="00FB6B68" w:rsidP="00FB6B68">
      <w:pPr>
        <w:pStyle w:val="a3"/>
        <w:spacing w:before="0" w:beforeAutospacing="0" w:after="0" w:afterAutospacing="0"/>
        <w:ind w:left="147" w:right="147"/>
        <w:rPr>
          <w:color w:val="000000" w:themeColor="text1"/>
          <w:sz w:val="28"/>
          <w:szCs w:val="28"/>
        </w:rPr>
      </w:pPr>
    </w:p>
    <w:p w:rsidR="00FB6B68" w:rsidRPr="00FB6B68" w:rsidRDefault="00FB6B68" w:rsidP="00FB6B68">
      <w:pPr>
        <w:pStyle w:val="a3"/>
        <w:spacing w:before="150" w:beforeAutospacing="0" w:after="150" w:afterAutospacing="0"/>
        <w:ind w:left="150" w:right="150"/>
        <w:jc w:val="center"/>
        <w:rPr>
          <w:color w:val="000000" w:themeColor="text1"/>
          <w:sz w:val="28"/>
          <w:szCs w:val="28"/>
        </w:rPr>
      </w:pPr>
      <w:r w:rsidRPr="00FB6B68">
        <w:rPr>
          <w:b/>
          <w:bCs/>
          <w:color w:val="000000" w:themeColor="text1"/>
          <w:sz w:val="28"/>
          <w:szCs w:val="28"/>
        </w:rPr>
        <w:t>ЗАДАЧА № 4</w:t>
      </w:r>
    </w:p>
    <w:p w:rsidR="00FB6B68" w:rsidRPr="00FB6B68" w:rsidRDefault="00FB6B68" w:rsidP="00FB6B6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Больной 58 лет, обратился с жалобами на потерю зрения на левый глаз, сильные боли в глазу. Левый глаз заболел 2 часа тому назад после работы на огороде. Объективно: острота зрения левого глаза =0. Внутриглазное давление 45 мм. рт. ст. При осмотре: выраженная застойная инъекция сосудов глазного яблока, роговицы отечная, передняя камера мелкая, зрачок 6 мм, на свет не реагирует, рефлекс, с глазного дна слабый из-за отека роговицы, детали глазного дна не видны.</w:t>
      </w:r>
    </w:p>
    <w:p w:rsidR="00FB6B68" w:rsidRPr="00FB6B68" w:rsidRDefault="00FB6B68" w:rsidP="00FB6B6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Вопросы:</w:t>
      </w:r>
    </w:p>
    <w:p w:rsidR="00FB6B68" w:rsidRPr="00FB6B68" w:rsidRDefault="00FB6B68" w:rsidP="00FB6B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Каким отделом сосудистого тракта вырабатывается внутриглазная жидкость</w:t>
      </w:r>
    </w:p>
    <w:p w:rsidR="00FB6B68" w:rsidRPr="00FB6B68" w:rsidRDefault="00FB6B68" w:rsidP="00FB6B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Перечислить методы исследования внутриглазного давления</w:t>
      </w:r>
    </w:p>
    <w:p w:rsidR="00FB6B68" w:rsidRPr="00FB6B68" w:rsidRDefault="00FB6B68" w:rsidP="00FB6B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Назвать причину отека роговицы</w:t>
      </w:r>
    </w:p>
    <w:p w:rsidR="00FB6B68" w:rsidRPr="00FB6B68" w:rsidRDefault="00FB6B68" w:rsidP="00FB6B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Какова продолжительность консервативного лечения в данном случае</w:t>
      </w:r>
    </w:p>
    <w:p w:rsidR="00FB6B68" w:rsidRPr="00FB6B68" w:rsidRDefault="00FB6B68" w:rsidP="00FB6B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Назвать методы лечения данного заболевания</w:t>
      </w:r>
    </w:p>
    <w:p w:rsidR="00FB6B68" w:rsidRPr="00FB6B68" w:rsidRDefault="00FB6B68" w:rsidP="00FB6B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Поставить диагноз</w:t>
      </w:r>
    </w:p>
    <w:p w:rsidR="00FB6B68" w:rsidRPr="00FB6B68" w:rsidRDefault="00FB6B68" w:rsidP="00FB6B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Назначить лечение</w:t>
      </w:r>
    </w:p>
    <w:p w:rsidR="00FB6B68" w:rsidRPr="00FB6B68" w:rsidRDefault="00FB6B68" w:rsidP="006171BF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 w:themeColor="text1"/>
          <w:sz w:val="28"/>
          <w:szCs w:val="28"/>
        </w:rPr>
      </w:pPr>
    </w:p>
    <w:p w:rsidR="00FB6B68" w:rsidRPr="00FB6B68" w:rsidRDefault="00FB6B68" w:rsidP="006171BF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 w:themeColor="text1"/>
          <w:sz w:val="28"/>
          <w:szCs w:val="28"/>
        </w:rPr>
      </w:pPr>
    </w:p>
    <w:p w:rsidR="00FB6B68" w:rsidRPr="00FB6B68" w:rsidRDefault="00FB6B68" w:rsidP="006171BF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 w:themeColor="text1"/>
          <w:sz w:val="28"/>
          <w:szCs w:val="28"/>
        </w:rPr>
      </w:pPr>
    </w:p>
    <w:p w:rsidR="00FB6B68" w:rsidRPr="00FB6B68" w:rsidRDefault="00FB6B68" w:rsidP="006171BF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 w:themeColor="text1"/>
          <w:sz w:val="28"/>
          <w:szCs w:val="28"/>
        </w:rPr>
      </w:pPr>
    </w:p>
    <w:p w:rsidR="00FB6B68" w:rsidRPr="00FB6B68" w:rsidRDefault="00FB6B68" w:rsidP="006171BF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 w:themeColor="text1"/>
          <w:sz w:val="28"/>
          <w:szCs w:val="28"/>
        </w:rPr>
      </w:pPr>
    </w:p>
    <w:p w:rsidR="00FB6B68" w:rsidRPr="00FB6B68" w:rsidRDefault="00FB6B68" w:rsidP="006171BF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 w:themeColor="text1"/>
          <w:sz w:val="28"/>
          <w:szCs w:val="28"/>
        </w:rPr>
      </w:pPr>
    </w:p>
    <w:p w:rsidR="00FB6B68" w:rsidRPr="00FB6B68" w:rsidRDefault="00FB6B68" w:rsidP="006171BF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 w:themeColor="text1"/>
          <w:sz w:val="28"/>
          <w:szCs w:val="28"/>
        </w:rPr>
      </w:pPr>
    </w:p>
    <w:p w:rsidR="00FB6B68" w:rsidRDefault="00FB6B68" w:rsidP="004C48F3">
      <w:pPr>
        <w:pStyle w:val="a3"/>
        <w:spacing w:before="150" w:beforeAutospacing="0" w:after="150" w:afterAutospacing="0"/>
        <w:ind w:right="150"/>
        <w:rPr>
          <w:rStyle w:val="a4"/>
          <w:color w:val="000000"/>
          <w:sz w:val="28"/>
          <w:szCs w:val="28"/>
        </w:rPr>
      </w:pPr>
    </w:p>
    <w:p w:rsidR="006171BF" w:rsidRDefault="00E7407C" w:rsidP="006171BF">
      <w:pPr>
        <w:pStyle w:val="a3"/>
        <w:spacing w:before="150" w:beforeAutospacing="0" w:after="15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Ответы на в</w:t>
      </w:r>
      <w:r w:rsidR="006171BF">
        <w:rPr>
          <w:rStyle w:val="a4"/>
          <w:color w:val="000000"/>
          <w:sz w:val="28"/>
          <w:szCs w:val="28"/>
        </w:rPr>
        <w:t>опросы для самоконтроля: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1.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Функции склеры</w:t>
      </w:r>
      <w:r w:rsidRPr="00E66DEF">
        <w:rPr>
          <w:color w:val="000000" w:themeColor="text1"/>
          <w:spacing w:val="2"/>
          <w:sz w:val="28"/>
          <w:szCs w:val="28"/>
          <w:shd w:val="clear" w:color="auto" w:fill="FFFFFF"/>
        </w:rPr>
        <w:t>: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0C6DE8">
        <w:rPr>
          <w:color w:val="000000" w:themeColor="text1"/>
          <w:spacing w:val="2"/>
          <w:sz w:val="28"/>
          <w:szCs w:val="28"/>
          <w:shd w:val="clear" w:color="auto" w:fill="FFFFFF"/>
        </w:rPr>
        <w:t>опорная, защитная, формообразующая.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Функции радужки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: Регулирует поступление света к сетчатке, принимает участие в ультрафильтрации и оттоке внутриглазной жидкости, в терморегуляции, регуляции офтальмотонуса, аккомодации.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Наиболее важные структуры сетчатки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: Пигментный эпителий, слой палочек и колбочек, наружный и внутренний ядерный слой, ганглиозный слой, слой нервных волокон.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4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 Светочувствительные элементы сетчатки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Пигментный эпителий, палочки и колбочки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5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Кровоснабжение глаза.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Ветви внутренней сонной артерии.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6. 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Наиболее частая нормальная острота зрения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1,0.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7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Наиболее частый предел остроты зрения у здоровых людей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2,0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8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Расстояние, с которого определяется острота зрения по таблицам и обоснование этого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Острота зрения определяется с 5 м, так как с этого расстояния видны штрихи букв 10-й строки, что соответствует 1,0 зрения.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9. 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Методы определения остроты зрения у детей 6—12 мес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По узнаванию игрушек на различном расстоянии с учетом их размеров, по реакции слежения за перемещением удаленных предметов.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10. 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Элементы сетчатки, осуществляющие восприятие цвета (тона).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Колбочки.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11.  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Основные цвета, из которых создается любая гамма тонов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Красный, оранжевый, желтый, зеленый, голубой, синий, фиолетовый.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12. 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Критерии, по которым дальтоник может отличить землянику среди зеленых листьев.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 яркости, но не по тону (цвету).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13</w:t>
      </w:r>
      <w:r w:rsidRPr="00E66DE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Цвета шариков, которые должны быть в центре гирлянд, подвешиваемых детям в колясках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В центре должны быть красные, оранжевые, желтые, зеленые.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14. 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Изменение в поле зрения, характерное для глаукомы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Сужение поля зрения с носовой стороны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15. 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Две основные преломляющие среды глаза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Роговица, хрусталик.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 w:themeColor="text1"/>
          <w:spacing w:val="2"/>
          <w:sz w:val="23"/>
          <w:szCs w:val="23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16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6E4005">
        <w:rPr>
          <w:rFonts w:ascii="Arial" w:hAnsi="Arial" w:cs="Arial"/>
          <w:b/>
          <w:color w:val="000000" w:themeColor="text1"/>
          <w:spacing w:val="2"/>
          <w:sz w:val="23"/>
          <w:szCs w:val="23"/>
          <w:shd w:val="clear" w:color="auto" w:fill="FFFFFF"/>
        </w:rPr>
        <w:t xml:space="preserve"> 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Основные четыре функции конъюнктивы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: 1) защитная; 2) увлажняющая; 3) питательная; 4) всасывающая</w:t>
      </w:r>
      <w:r w:rsidRPr="006519DC">
        <w:rPr>
          <w:rFonts w:ascii="Arial" w:hAnsi="Arial" w:cs="Arial"/>
          <w:color w:val="000000" w:themeColor="text1"/>
          <w:spacing w:val="2"/>
          <w:sz w:val="23"/>
          <w:szCs w:val="23"/>
          <w:shd w:val="clear" w:color="auto" w:fill="FFFFFF"/>
        </w:rPr>
        <w:t>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 w:themeColor="text1"/>
          <w:spacing w:val="2"/>
          <w:sz w:val="23"/>
          <w:szCs w:val="23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17. 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Жалобы больных конъюнктивитами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Светобоязнь, боль, слезо- и гноетечение, чувство инородного тела, зуд, склеивание век после сна, отек век, кровоизлияния, фолликулы, пленки</w:t>
      </w:r>
      <w:r w:rsidRPr="006519DC">
        <w:rPr>
          <w:rFonts w:ascii="Arial" w:hAnsi="Arial" w:cs="Arial"/>
          <w:color w:val="000000" w:themeColor="text1"/>
          <w:spacing w:val="2"/>
          <w:sz w:val="23"/>
          <w:szCs w:val="23"/>
          <w:shd w:val="clear" w:color="auto" w:fill="FFFFFF"/>
        </w:rPr>
        <w:t>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18. 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Наиболее частые возбудители конъюнктивитов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Стафилококк, пневмококк.</w:t>
      </w:r>
    </w:p>
    <w:p w:rsidR="006171BF" w:rsidRPr="006519DC" w:rsidRDefault="006171BF" w:rsidP="006171BF">
      <w:pPr>
        <w:pStyle w:val="a3"/>
        <w:spacing w:before="150" w:beforeAutospacing="0" w:after="150" w:afterAutospacing="0"/>
        <w:ind w:left="150" w:right="150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19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. Основные симптомы катаракт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Снижение остроты зрения, помутнение хрусталика, серый зрачок</w:t>
      </w:r>
    </w:p>
    <w:p w:rsidR="00D13DE9" w:rsidRDefault="006171BF" w:rsidP="00FB6B68">
      <w:pPr>
        <w:pStyle w:val="a3"/>
        <w:spacing w:before="150" w:beforeAutospacing="0" w:after="150" w:afterAutospacing="0"/>
        <w:ind w:left="150" w:right="150"/>
        <w:rPr>
          <w:rStyle w:val="a4"/>
          <w:color w:val="000000" w:themeColor="text1"/>
          <w:sz w:val="28"/>
          <w:szCs w:val="28"/>
        </w:rPr>
      </w:pP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20. </w:t>
      </w:r>
      <w:r w:rsidRPr="006E4005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Динамика изменения преломляющей силы оптической системы глаза</w:t>
      </w:r>
      <w:r w:rsidRPr="006519DC">
        <w:rPr>
          <w:color w:val="000000" w:themeColor="text1"/>
          <w:spacing w:val="2"/>
          <w:sz w:val="28"/>
          <w:szCs w:val="28"/>
          <w:shd w:val="clear" w:color="auto" w:fill="FFFFFF"/>
        </w:rPr>
        <w:t>. С возрастом уменьшается</w:t>
      </w:r>
    </w:p>
    <w:p w:rsidR="00FB6B68" w:rsidRPr="00FB6B68" w:rsidRDefault="00FB6B68" w:rsidP="00FB6B68">
      <w:pPr>
        <w:pStyle w:val="a3"/>
        <w:spacing w:before="150" w:beforeAutospacing="0" w:after="150" w:afterAutospacing="0"/>
        <w:ind w:left="150" w:right="150"/>
        <w:rPr>
          <w:rStyle w:val="a4"/>
          <w:color w:val="000000" w:themeColor="text1"/>
          <w:sz w:val="28"/>
          <w:szCs w:val="28"/>
        </w:rPr>
      </w:pPr>
    </w:p>
    <w:p w:rsidR="002C2A54" w:rsidRPr="002C2A54" w:rsidRDefault="00E03C0B" w:rsidP="003918EB">
      <w:pPr>
        <w:pStyle w:val="a3"/>
        <w:spacing w:before="150" w:beforeAutospacing="0" w:after="150" w:afterAutospacing="0"/>
        <w:ind w:left="150" w:right="1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ОТВЕТЫ НА ЗАДАЧИ</w:t>
      </w:r>
      <w:r w:rsidR="002C2A54" w:rsidRPr="002C2A54">
        <w:rPr>
          <w:rStyle w:val="a4"/>
          <w:color w:val="000000"/>
          <w:sz w:val="28"/>
          <w:szCs w:val="28"/>
        </w:rPr>
        <w:t xml:space="preserve"> № </w:t>
      </w:r>
      <w:r w:rsidR="00EC244F">
        <w:rPr>
          <w:rStyle w:val="a4"/>
          <w:color w:val="000000"/>
          <w:sz w:val="28"/>
          <w:szCs w:val="28"/>
        </w:rPr>
        <w:t>1</w:t>
      </w:r>
    </w:p>
    <w:p w:rsidR="002C2A54" w:rsidRPr="002C2A54" w:rsidRDefault="002C2A54" w:rsidP="002C2A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A5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</w:p>
    <w:p w:rsidR="002C2A54" w:rsidRPr="002C2A54" w:rsidRDefault="002C2A54" w:rsidP="002C2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A54">
        <w:rPr>
          <w:rFonts w:ascii="Times New Roman" w:eastAsia="Times New Roman" w:hAnsi="Times New Roman" w:cs="Times New Roman"/>
          <w:color w:val="000000"/>
          <w:sz w:val="28"/>
          <w:szCs w:val="28"/>
        </w:rPr>
        <w:t>врожденные, приобретенные</w:t>
      </w:r>
    </w:p>
    <w:p w:rsidR="002C2A54" w:rsidRPr="002C2A54" w:rsidRDefault="002C2A54" w:rsidP="002C2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A54">
        <w:rPr>
          <w:rFonts w:ascii="Times New Roman" w:eastAsia="Times New Roman" w:hAnsi="Times New Roman" w:cs="Times New Roman"/>
          <w:color w:val="000000"/>
          <w:sz w:val="28"/>
          <w:szCs w:val="28"/>
        </w:rPr>
        <w:t>боковое освещение, в проходящем свете, биомикроскопия</w:t>
      </w:r>
    </w:p>
    <w:p w:rsidR="002C2A54" w:rsidRPr="002C2A54" w:rsidRDefault="002C2A54" w:rsidP="002C2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A5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Вторичная глаукома</w:t>
      </w:r>
    </w:p>
    <w:p w:rsidR="002C2A54" w:rsidRPr="002C2A54" w:rsidRDefault="002C2A54" w:rsidP="002C2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A54">
        <w:rPr>
          <w:rFonts w:ascii="Times New Roman" w:eastAsia="Times New Roman" w:hAnsi="Times New Roman" w:cs="Times New Roman"/>
          <w:color w:val="000000"/>
          <w:sz w:val="28"/>
          <w:szCs w:val="28"/>
        </w:rPr>
        <w:t>20 дптр</w:t>
      </w:r>
    </w:p>
    <w:p w:rsidR="002C2A54" w:rsidRPr="002C2A54" w:rsidRDefault="002C2A54" w:rsidP="002C2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A54">
        <w:rPr>
          <w:rFonts w:ascii="Times New Roman" w:eastAsia="Times New Roman" w:hAnsi="Times New Roman" w:cs="Times New Roman"/>
          <w:color w:val="000000"/>
          <w:sz w:val="28"/>
          <w:szCs w:val="28"/>
        </w:rPr>
        <w:t>очковая, контактные линзы, имплантация интраокулярной линзы</w:t>
      </w:r>
    </w:p>
    <w:p w:rsidR="00E539D9" w:rsidRPr="00EC244F" w:rsidRDefault="002C2A54" w:rsidP="00EC2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A54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Диагноз: Незрелая старческая катаракта обоих глаз</w:t>
      </w:r>
    </w:p>
    <w:p w:rsidR="00E539D9" w:rsidRPr="00E539D9" w:rsidRDefault="00E539D9" w:rsidP="003918EB">
      <w:pPr>
        <w:pStyle w:val="a3"/>
        <w:spacing w:before="150" w:beforeAutospacing="0" w:after="150" w:afterAutospacing="0"/>
        <w:ind w:left="150" w:right="150"/>
        <w:jc w:val="center"/>
        <w:rPr>
          <w:color w:val="000000"/>
          <w:sz w:val="28"/>
          <w:szCs w:val="28"/>
        </w:rPr>
      </w:pPr>
      <w:r w:rsidRPr="00E539D9">
        <w:rPr>
          <w:rStyle w:val="a4"/>
          <w:color w:val="000000"/>
          <w:sz w:val="28"/>
          <w:szCs w:val="28"/>
        </w:rPr>
        <w:t xml:space="preserve">ЗАДАЧА № </w:t>
      </w:r>
      <w:r w:rsidR="00EC244F">
        <w:rPr>
          <w:rStyle w:val="a4"/>
          <w:color w:val="000000"/>
          <w:sz w:val="28"/>
          <w:szCs w:val="28"/>
        </w:rPr>
        <w:t>2</w:t>
      </w:r>
    </w:p>
    <w:p w:rsidR="00E539D9" w:rsidRDefault="00E539D9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 w:rsidRPr="00E539D9">
        <w:rPr>
          <w:color w:val="000000"/>
          <w:sz w:val="28"/>
          <w:szCs w:val="28"/>
        </w:rPr>
        <w:t>Ответ:</w:t>
      </w:r>
    </w:p>
    <w:p w:rsidR="006244A7" w:rsidRPr="00E539D9" w:rsidRDefault="006244A7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</w:p>
    <w:p w:rsidR="00E539D9" w:rsidRPr="00E539D9" w:rsidRDefault="006244A7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</w:t>
      </w:r>
      <w:r w:rsidR="00E539D9" w:rsidRPr="00E539D9">
        <w:rPr>
          <w:color w:val="000000"/>
          <w:sz w:val="28"/>
          <w:szCs w:val="28"/>
        </w:rPr>
        <w:t>Ревматизм</w:t>
      </w:r>
    </w:p>
    <w:p w:rsidR="00E539D9" w:rsidRPr="00E539D9" w:rsidRDefault="006244A7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39D9" w:rsidRPr="00E539D9">
        <w:rPr>
          <w:color w:val="000000"/>
          <w:sz w:val="28"/>
          <w:szCs w:val="28"/>
        </w:rPr>
        <w:t>2. острый конъюнктивит, острый приступ глаукомы</w:t>
      </w:r>
    </w:p>
    <w:p w:rsidR="00E539D9" w:rsidRPr="00E539D9" w:rsidRDefault="006244A7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39D9" w:rsidRPr="00E539D9">
        <w:rPr>
          <w:color w:val="000000"/>
          <w:sz w:val="28"/>
          <w:szCs w:val="28"/>
        </w:rPr>
        <w:t>3. радужка, цилиарное тело, хориоидея,</w:t>
      </w:r>
    </w:p>
    <w:p w:rsidR="00E539D9" w:rsidRPr="00E539D9" w:rsidRDefault="006244A7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39D9" w:rsidRPr="00E539D9">
        <w:rPr>
          <w:color w:val="000000"/>
          <w:sz w:val="28"/>
          <w:szCs w:val="28"/>
        </w:rPr>
        <w:t>4. наружный осмотр, боковое освещениебиомикроскопия, осмотр в проходящем свете, офтальмоскопия</w:t>
      </w:r>
    </w:p>
    <w:p w:rsidR="00E539D9" w:rsidRPr="00E539D9" w:rsidRDefault="006244A7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 </w:t>
      </w:r>
      <w:r w:rsidR="00E539D9" w:rsidRPr="00E539D9">
        <w:rPr>
          <w:color w:val="000000"/>
          <w:sz w:val="28"/>
          <w:szCs w:val="28"/>
        </w:rPr>
        <w:t>Диагноз: Острый ревматоидный иридоциклит</w:t>
      </w:r>
    </w:p>
    <w:p w:rsidR="00E539D9" w:rsidRDefault="006244A7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539D9" w:rsidRPr="00E539D9">
        <w:rPr>
          <w:color w:val="000000"/>
          <w:sz w:val="28"/>
          <w:szCs w:val="28"/>
        </w:rPr>
        <w:t>6. противоспалительное (антибиотики, НПВС, кортикостероиды), мидриатики, антигистаминные</w:t>
      </w:r>
    </w:p>
    <w:p w:rsidR="00ED6F71" w:rsidRPr="00ED6F71" w:rsidRDefault="00ED6F71" w:rsidP="003918EB">
      <w:pPr>
        <w:pStyle w:val="a3"/>
        <w:spacing w:before="150" w:beforeAutospacing="0" w:after="150" w:afterAutospacing="0"/>
        <w:ind w:left="150" w:right="150"/>
        <w:jc w:val="center"/>
        <w:rPr>
          <w:color w:val="000000"/>
          <w:sz w:val="28"/>
          <w:szCs w:val="28"/>
        </w:rPr>
      </w:pPr>
      <w:r w:rsidRPr="00ED6F71">
        <w:rPr>
          <w:rStyle w:val="a4"/>
          <w:color w:val="000000"/>
          <w:sz w:val="28"/>
          <w:szCs w:val="28"/>
        </w:rPr>
        <w:t xml:space="preserve">ЗАДАЧА № </w:t>
      </w:r>
      <w:r w:rsidR="00B87076">
        <w:rPr>
          <w:rStyle w:val="a4"/>
          <w:color w:val="000000"/>
          <w:sz w:val="28"/>
          <w:szCs w:val="28"/>
        </w:rPr>
        <w:t>3</w:t>
      </w:r>
    </w:p>
    <w:p w:rsidR="00ED6F71" w:rsidRDefault="00ED6F71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 w:rsidRPr="00ED6F71">
        <w:rPr>
          <w:color w:val="000000"/>
          <w:sz w:val="28"/>
          <w:szCs w:val="28"/>
        </w:rPr>
        <w:t>Ответ:</w:t>
      </w:r>
    </w:p>
    <w:p w:rsidR="006244A7" w:rsidRPr="00ED6F71" w:rsidRDefault="006244A7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</w:p>
    <w:p w:rsidR="00ED6F71" w:rsidRPr="00ED6F71" w:rsidRDefault="00ED6F71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 w:rsidRPr="00ED6F71">
        <w:rPr>
          <w:color w:val="000000"/>
          <w:sz w:val="28"/>
          <w:szCs w:val="28"/>
        </w:rPr>
        <w:t>1. наружный осмотр, боковое освещение,</w:t>
      </w:r>
    </w:p>
    <w:p w:rsidR="00ED6F71" w:rsidRPr="00ED6F71" w:rsidRDefault="00ED6F71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 w:rsidRPr="00ED6F71">
        <w:rPr>
          <w:color w:val="000000"/>
          <w:sz w:val="28"/>
          <w:szCs w:val="28"/>
        </w:rPr>
        <w:t>2. мазки и посев с конъюнктивы</w:t>
      </w:r>
    </w:p>
    <w:p w:rsidR="00ED6F71" w:rsidRPr="00ED6F71" w:rsidRDefault="00ED6F71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 w:rsidRPr="00ED6F71">
        <w:rPr>
          <w:color w:val="000000"/>
          <w:sz w:val="28"/>
          <w:szCs w:val="28"/>
        </w:rPr>
        <w:t>3. Диагноз: Кератит. Язва роговицы</w:t>
      </w:r>
    </w:p>
    <w:p w:rsidR="00ED6F71" w:rsidRPr="00ED6F71" w:rsidRDefault="00ED6F71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 w:rsidRPr="00ED6F71">
        <w:rPr>
          <w:color w:val="000000"/>
          <w:sz w:val="28"/>
          <w:szCs w:val="28"/>
        </w:rPr>
        <w:t>4. Конъюнктива век и конъюнктива глазного яблока</w:t>
      </w:r>
    </w:p>
    <w:p w:rsidR="00ED6F71" w:rsidRPr="00ED6F71" w:rsidRDefault="00ED6F71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 w:rsidRPr="00ED6F71">
        <w:rPr>
          <w:color w:val="000000"/>
          <w:sz w:val="28"/>
          <w:szCs w:val="28"/>
        </w:rPr>
        <w:t>5. Гонококковый конъюнктивит (Гонобленорея)</w:t>
      </w:r>
    </w:p>
    <w:p w:rsidR="00ED6F71" w:rsidRDefault="00ED6F71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  <w:r w:rsidRPr="00ED6F71">
        <w:rPr>
          <w:color w:val="000000"/>
          <w:sz w:val="28"/>
          <w:szCs w:val="28"/>
        </w:rPr>
        <w:t>6. Системные (антибактериальное лечение),местное лечение (инстилляции антибиотиков)</w:t>
      </w:r>
    </w:p>
    <w:p w:rsidR="00B87076" w:rsidRDefault="00B87076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</w:p>
    <w:p w:rsidR="004C48F3" w:rsidRDefault="004C48F3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</w:p>
    <w:p w:rsidR="004C48F3" w:rsidRPr="00ED6F71" w:rsidRDefault="004C48F3" w:rsidP="006244A7">
      <w:pPr>
        <w:pStyle w:val="a3"/>
        <w:spacing w:before="0" w:beforeAutospacing="0" w:after="0" w:afterAutospacing="0"/>
        <w:ind w:left="147" w:right="147"/>
        <w:rPr>
          <w:color w:val="000000"/>
          <w:sz w:val="28"/>
          <w:szCs w:val="28"/>
        </w:rPr>
      </w:pPr>
    </w:p>
    <w:p w:rsidR="00B87076" w:rsidRPr="00B87076" w:rsidRDefault="00B87076" w:rsidP="003918EB">
      <w:pPr>
        <w:pStyle w:val="a3"/>
        <w:spacing w:before="150" w:beforeAutospacing="0" w:after="150" w:afterAutospacing="0"/>
        <w:ind w:left="150" w:right="150"/>
        <w:jc w:val="center"/>
        <w:rPr>
          <w:color w:val="000000"/>
          <w:sz w:val="28"/>
          <w:szCs w:val="28"/>
        </w:rPr>
      </w:pPr>
      <w:r w:rsidRPr="00B87076">
        <w:rPr>
          <w:b/>
          <w:bCs/>
          <w:color w:val="000000"/>
          <w:sz w:val="28"/>
          <w:szCs w:val="28"/>
        </w:rPr>
        <w:lastRenderedPageBreak/>
        <w:t xml:space="preserve">ЗАДАЧА № </w:t>
      </w:r>
      <w:r>
        <w:rPr>
          <w:b/>
          <w:bCs/>
          <w:color w:val="000000"/>
          <w:sz w:val="28"/>
          <w:szCs w:val="28"/>
        </w:rPr>
        <w:t>4</w:t>
      </w:r>
    </w:p>
    <w:p w:rsidR="00B87076" w:rsidRPr="00B87076" w:rsidRDefault="00B87076" w:rsidP="004C48F3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7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</w:p>
    <w:p w:rsidR="00B87076" w:rsidRPr="00B87076" w:rsidRDefault="00B87076" w:rsidP="004C48F3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76">
        <w:rPr>
          <w:rFonts w:ascii="Times New Roman" w:eastAsia="Times New Roman" w:hAnsi="Times New Roman" w:cs="Times New Roman"/>
          <w:color w:val="000000"/>
          <w:sz w:val="28"/>
          <w:szCs w:val="28"/>
        </w:rPr>
        <w:t>1. Ресничное тело</w:t>
      </w:r>
    </w:p>
    <w:p w:rsidR="00B87076" w:rsidRPr="00B87076" w:rsidRDefault="00B87076" w:rsidP="004C48F3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76">
        <w:rPr>
          <w:rFonts w:ascii="Times New Roman" w:eastAsia="Times New Roman" w:hAnsi="Times New Roman" w:cs="Times New Roman"/>
          <w:color w:val="000000"/>
          <w:sz w:val="28"/>
          <w:szCs w:val="28"/>
        </w:rPr>
        <w:t>2. тонометрия, пальпаторный, тонография</w:t>
      </w:r>
    </w:p>
    <w:p w:rsidR="00B87076" w:rsidRPr="00B87076" w:rsidRDefault="00B87076" w:rsidP="004C48F3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76">
        <w:rPr>
          <w:rFonts w:ascii="Times New Roman" w:eastAsia="Times New Roman" w:hAnsi="Times New Roman" w:cs="Times New Roman"/>
          <w:color w:val="000000"/>
          <w:sz w:val="28"/>
          <w:szCs w:val="28"/>
        </w:rPr>
        <w:t>3. Повышение внутриглазного давления</w:t>
      </w:r>
    </w:p>
    <w:p w:rsidR="00B87076" w:rsidRPr="00B87076" w:rsidRDefault="00B87076" w:rsidP="004C48F3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76">
        <w:rPr>
          <w:rFonts w:ascii="Times New Roman" w:eastAsia="Times New Roman" w:hAnsi="Times New Roman" w:cs="Times New Roman"/>
          <w:color w:val="000000"/>
          <w:sz w:val="28"/>
          <w:szCs w:val="28"/>
        </w:rPr>
        <w:t>4. Сутки (24 часа)</w:t>
      </w:r>
    </w:p>
    <w:p w:rsidR="00B87076" w:rsidRPr="00B87076" w:rsidRDefault="00B87076" w:rsidP="004C48F3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76"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консервативное, хирургическое</w:t>
      </w:r>
    </w:p>
    <w:p w:rsidR="00B87076" w:rsidRPr="00B87076" w:rsidRDefault="00B87076" w:rsidP="004C48F3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76">
        <w:rPr>
          <w:rFonts w:ascii="Times New Roman" w:eastAsia="Times New Roman" w:hAnsi="Times New Roman" w:cs="Times New Roman"/>
          <w:color w:val="000000"/>
          <w:sz w:val="28"/>
          <w:szCs w:val="28"/>
        </w:rPr>
        <w:t>6. Диагноз: Острый приступ глаукомы левого глаза</w:t>
      </w:r>
    </w:p>
    <w:p w:rsidR="001971C6" w:rsidRPr="003918EB" w:rsidRDefault="00B87076" w:rsidP="004C48F3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76">
        <w:rPr>
          <w:rFonts w:ascii="Times New Roman" w:eastAsia="Times New Roman" w:hAnsi="Times New Roman" w:cs="Times New Roman"/>
          <w:color w:val="000000"/>
          <w:sz w:val="28"/>
          <w:szCs w:val="28"/>
        </w:rPr>
        <w:t>7.1-инстилляция раствора пилокарпина по схеме, диакарб (1 таблетка 3 раза в день), литическая смесь с аминазином, промедолом, димедролом</w:t>
      </w:r>
    </w:p>
    <w:sectPr w:rsidR="001971C6" w:rsidRPr="003918EB" w:rsidSect="0078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3E" w:rsidRDefault="00270A3E" w:rsidP="00FB6B68">
      <w:pPr>
        <w:spacing w:after="0" w:line="240" w:lineRule="auto"/>
      </w:pPr>
      <w:r>
        <w:separator/>
      </w:r>
    </w:p>
  </w:endnote>
  <w:endnote w:type="continuationSeparator" w:id="1">
    <w:p w:rsidR="00270A3E" w:rsidRDefault="00270A3E" w:rsidP="00FB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3E" w:rsidRDefault="00270A3E" w:rsidP="00FB6B68">
      <w:pPr>
        <w:spacing w:after="0" w:line="240" w:lineRule="auto"/>
      </w:pPr>
      <w:r>
        <w:separator/>
      </w:r>
    </w:p>
  </w:footnote>
  <w:footnote w:type="continuationSeparator" w:id="1">
    <w:p w:rsidR="00270A3E" w:rsidRDefault="00270A3E" w:rsidP="00FB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0BA"/>
    <w:multiLevelType w:val="multilevel"/>
    <w:tmpl w:val="098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14E4"/>
    <w:multiLevelType w:val="hybridMultilevel"/>
    <w:tmpl w:val="4B22E102"/>
    <w:lvl w:ilvl="0" w:tplc="968269FC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20F9321F"/>
    <w:multiLevelType w:val="multilevel"/>
    <w:tmpl w:val="1D06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C526F"/>
    <w:multiLevelType w:val="multilevel"/>
    <w:tmpl w:val="7738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543DF"/>
    <w:multiLevelType w:val="hybridMultilevel"/>
    <w:tmpl w:val="1B2CE84A"/>
    <w:lvl w:ilvl="0" w:tplc="E9ECA3F0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25BEE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E0F8E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6E8A6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78FB74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2F924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5034A2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8B7AC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4872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2A54"/>
    <w:rsid w:val="00092B14"/>
    <w:rsid w:val="000C6DE8"/>
    <w:rsid w:val="00143CD6"/>
    <w:rsid w:val="001971C6"/>
    <w:rsid w:val="001C049C"/>
    <w:rsid w:val="001E4872"/>
    <w:rsid w:val="0022435D"/>
    <w:rsid w:val="002662C9"/>
    <w:rsid w:val="00270A3E"/>
    <w:rsid w:val="002C2A54"/>
    <w:rsid w:val="00307256"/>
    <w:rsid w:val="003104AC"/>
    <w:rsid w:val="003204E8"/>
    <w:rsid w:val="00385790"/>
    <w:rsid w:val="003918EB"/>
    <w:rsid w:val="003B0928"/>
    <w:rsid w:val="00434000"/>
    <w:rsid w:val="00462E52"/>
    <w:rsid w:val="004C48F3"/>
    <w:rsid w:val="005E7AE6"/>
    <w:rsid w:val="006171BF"/>
    <w:rsid w:val="006244A7"/>
    <w:rsid w:val="006519DC"/>
    <w:rsid w:val="006810E2"/>
    <w:rsid w:val="006E4005"/>
    <w:rsid w:val="007861DE"/>
    <w:rsid w:val="00863471"/>
    <w:rsid w:val="00891F69"/>
    <w:rsid w:val="00981A6A"/>
    <w:rsid w:val="00994CF8"/>
    <w:rsid w:val="00B22416"/>
    <w:rsid w:val="00B44262"/>
    <w:rsid w:val="00B83EE5"/>
    <w:rsid w:val="00B87076"/>
    <w:rsid w:val="00BD6FD4"/>
    <w:rsid w:val="00C33195"/>
    <w:rsid w:val="00C74A74"/>
    <w:rsid w:val="00C7635B"/>
    <w:rsid w:val="00D13DE9"/>
    <w:rsid w:val="00D6669D"/>
    <w:rsid w:val="00E03C0B"/>
    <w:rsid w:val="00E3483A"/>
    <w:rsid w:val="00E539D9"/>
    <w:rsid w:val="00E55E73"/>
    <w:rsid w:val="00E57008"/>
    <w:rsid w:val="00E66DEF"/>
    <w:rsid w:val="00E7407C"/>
    <w:rsid w:val="00EC244F"/>
    <w:rsid w:val="00ED0922"/>
    <w:rsid w:val="00ED6F71"/>
    <w:rsid w:val="00FB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2A54"/>
    <w:rPr>
      <w:b/>
      <w:bCs/>
    </w:rPr>
  </w:style>
  <w:style w:type="paragraph" w:styleId="a5">
    <w:name w:val="List Paragraph"/>
    <w:basedOn w:val="a"/>
    <w:uiPriority w:val="34"/>
    <w:qFormat/>
    <w:rsid w:val="006519DC"/>
    <w:pPr>
      <w:spacing w:after="3" w:line="247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ja-JP"/>
    </w:rPr>
  </w:style>
  <w:style w:type="paragraph" w:styleId="a6">
    <w:name w:val="header"/>
    <w:basedOn w:val="a"/>
    <w:link w:val="a7"/>
    <w:uiPriority w:val="99"/>
    <w:semiHidden/>
    <w:unhideWhenUsed/>
    <w:rsid w:val="00FB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6B68"/>
  </w:style>
  <w:style w:type="paragraph" w:styleId="a8">
    <w:name w:val="footer"/>
    <w:basedOn w:val="a"/>
    <w:link w:val="a9"/>
    <w:uiPriority w:val="99"/>
    <w:semiHidden/>
    <w:unhideWhenUsed/>
    <w:rsid w:val="00FB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6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4605-431D-4B10-8F06-98B1B8EA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52</cp:revision>
  <dcterms:created xsi:type="dcterms:W3CDTF">2020-04-21T19:31:00Z</dcterms:created>
  <dcterms:modified xsi:type="dcterms:W3CDTF">2020-04-22T06:34:00Z</dcterms:modified>
</cp:coreProperties>
</file>