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2702" w:rsidRDefault="007F2702" w:rsidP="007F2702">
      <w:pPr>
        <w:jc w:val="center"/>
        <w:rPr>
          <w:rFonts w:ascii="Times New Roman" w:hAnsi="Times New Roman" w:cs="Times New Roman"/>
        </w:rPr>
      </w:pPr>
      <w:r w:rsidRPr="00047AFA">
        <w:rPr>
          <w:rFonts w:ascii="Times New Roman" w:hAnsi="Times New Roman" w:cs="Times New Roman"/>
        </w:rPr>
        <w:t>ФЕДЕРАЛЬНОЕ ГОСУДАРСТВЕННОЕ БЮДЖЕТНОЕ ПРОФЕССИОНАЛЬНОЕ</w:t>
      </w:r>
    </w:p>
    <w:p w:rsidR="007F2702" w:rsidRDefault="007F2702" w:rsidP="007F270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ОБРАЗОВАТЕЛЬНОЕ УЧРЕЖДЕНИЕ</w:t>
      </w:r>
    </w:p>
    <w:p w:rsidR="007F2702" w:rsidRDefault="007F2702" w:rsidP="007F270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«МЕДИЦИНСКИЙ КОЛЛЕДЖ»</w:t>
      </w:r>
    </w:p>
    <w:p w:rsidR="007F2702" w:rsidRPr="00047AFA" w:rsidRDefault="007F2702" w:rsidP="007F270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УПРАВЛЕНИЯ ДЕЛАМИ ПРЕЗИДЕНТА РОССИЙСКОЙ ФЕДЕРАЦИИ</w:t>
      </w:r>
    </w:p>
    <w:p w:rsidR="007F2702" w:rsidRPr="00047AFA" w:rsidRDefault="007F2702" w:rsidP="007F2702">
      <w:pPr>
        <w:jc w:val="center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94"/>
        <w:gridCol w:w="4461"/>
      </w:tblGrid>
      <w:tr w:rsidR="007F2702" w:rsidTr="00E5300C">
        <w:tc>
          <w:tcPr>
            <w:tcW w:w="3794" w:type="dxa"/>
            <w:hideMark/>
          </w:tcPr>
          <w:tbl>
            <w:tblPr>
              <w:tblW w:w="4678" w:type="dxa"/>
              <w:tblLook w:val="00A0" w:firstRow="1" w:lastRow="0" w:firstColumn="1" w:lastColumn="0" w:noHBand="0" w:noVBand="0"/>
            </w:tblPr>
            <w:tblGrid>
              <w:gridCol w:w="4678"/>
            </w:tblGrid>
            <w:tr w:rsidR="007F2702" w:rsidTr="00E5300C">
              <w:tc>
                <w:tcPr>
                  <w:tcW w:w="4678" w:type="dxa"/>
                  <w:hideMark/>
                </w:tcPr>
                <w:p w:rsidR="007F2702" w:rsidRDefault="007F2702" w:rsidP="00E5300C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</w:rPr>
                    <w:t xml:space="preserve">СОГЛАСОВАНО </w:t>
                  </w:r>
                </w:p>
                <w:p w:rsidR="007F2702" w:rsidRDefault="007F2702" w:rsidP="00E5300C">
                  <w:pPr>
                    <w:jc w:val="center"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на заседании Методического совета </w:t>
                  </w:r>
                </w:p>
              </w:tc>
            </w:tr>
            <w:tr w:rsidR="007F2702" w:rsidTr="00E5300C">
              <w:trPr>
                <w:trHeight w:val="1066"/>
              </w:trPr>
              <w:tc>
                <w:tcPr>
                  <w:tcW w:w="4678" w:type="dxa"/>
                </w:tcPr>
                <w:p w:rsidR="007F2702" w:rsidRDefault="007F2702" w:rsidP="00E5300C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Протокол   № ____</w:t>
                  </w:r>
                </w:p>
                <w:p w:rsidR="007F2702" w:rsidRDefault="007F2702" w:rsidP="00E5300C">
                  <w:pPr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от   «__»__________ 20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softHyphen/>
                  </w:r>
                  <w:r w:rsidR="008504E4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20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г.</w:t>
                  </w:r>
                </w:p>
                <w:p w:rsidR="007F2702" w:rsidRDefault="007F2702" w:rsidP="00E5300C">
                  <w:p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7F2702" w:rsidRDefault="007F2702" w:rsidP="00E5300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jc w:val="right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7F2702" w:rsidRDefault="007F2702" w:rsidP="00E5300C">
            <w:pPr>
              <w:rPr>
                <w:rFonts w:eastAsiaTheme="minorHAnsi" w:cs="Times New Roman"/>
              </w:rPr>
            </w:pPr>
          </w:p>
        </w:tc>
        <w:tc>
          <w:tcPr>
            <w:tcW w:w="5810" w:type="dxa"/>
          </w:tcPr>
          <w:p w:rsidR="007F2702" w:rsidRDefault="007F2702" w:rsidP="00E5300C">
            <w:pPr>
              <w:ind w:left="56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УТВЕРЖДАЮ</w:t>
            </w:r>
          </w:p>
          <w:p w:rsidR="007F2702" w:rsidRDefault="007F2702" w:rsidP="00E5300C">
            <w:pPr>
              <w:ind w:left="5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Зам.директора ФГБПОУ </w:t>
            </w:r>
          </w:p>
          <w:p w:rsidR="007F2702" w:rsidRDefault="007F2702" w:rsidP="00E5300C">
            <w:pPr>
              <w:ind w:left="5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«Медицинский колледж» </w:t>
            </w:r>
          </w:p>
          <w:p w:rsidR="007F2702" w:rsidRDefault="007F2702" w:rsidP="00E5300C">
            <w:pPr>
              <w:ind w:left="5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 учебной работе </w:t>
            </w:r>
          </w:p>
          <w:p w:rsidR="007F2702" w:rsidRDefault="007F2702" w:rsidP="00E5300C">
            <w:pPr>
              <w:ind w:left="5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___________Л.В.Головчанская</w:t>
            </w:r>
          </w:p>
          <w:p w:rsidR="007F2702" w:rsidRDefault="007F2702" w:rsidP="00E5300C">
            <w:pPr>
              <w:tabs>
                <w:tab w:val="left" w:pos="1755"/>
              </w:tabs>
              <w:ind w:left="5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«____» ___________ 20</w:t>
            </w:r>
            <w:r w:rsidR="008504E4"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г.</w:t>
            </w:r>
          </w:p>
          <w:p w:rsidR="007F2702" w:rsidRDefault="007F2702" w:rsidP="00E5300C">
            <w:pPr>
              <w:ind w:left="-709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7F2702" w:rsidRDefault="007F2702" w:rsidP="00E5300C">
            <w:pPr>
              <w:ind w:left="-709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F2702" w:rsidRDefault="007F2702" w:rsidP="00E5300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7F2702" w:rsidRDefault="007F2702" w:rsidP="007F2702">
      <w:pPr>
        <w:rPr>
          <w:sz w:val="60"/>
          <w:szCs w:val="60"/>
        </w:rPr>
      </w:pPr>
      <w:bookmarkStart w:id="0" w:name="_GoBack"/>
      <w:bookmarkEnd w:id="0"/>
    </w:p>
    <w:p w:rsidR="007F2702" w:rsidRDefault="007F2702" w:rsidP="007F2702">
      <w:pPr>
        <w:jc w:val="center"/>
        <w:rPr>
          <w:sz w:val="60"/>
          <w:szCs w:val="60"/>
        </w:rPr>
      </w:pPr>
    </w:p>
    <w:p w:rsidR="007F2702" w:rsidRPr="0054175E" w:rsidRDefault="007F2702" w:rsidP="007F270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175E">
        <w:rPr>
          <w:rFonts w:ascii="Times New Roman" w:hAnsi="Times New Roman" w:cs="Times New Roman"/>
          <w:b/>
          <w:sz w:val="28"/>
          <w:szCs w:val="28"/>
        </w:rPr>
        <w:t>МЕТОДИЧЕСКАЯ РАЗРАБОТКА</w:t>
      </w:r>
    </w:p>
    <w:p w:rsidR="007F2702" w:rsidRPr="00850C10" w:rsidRDefault="007F2702" w:rsidP="007F270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ЛЕКЦИОННОГО МАТЕРИАЛА</w:t>
      </w:r>
    </w:p>
    <w:p w:rsidR="007F2702" w:rsidRPr="00850C10" w:rsidRDefault="007F2702" w:rsidP="007F270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0C10">
        <w:rPr>
          <w:rFonts w:ascii="Times New Roman" w:hAnsi="Times New Roman" w:cs="Times New Roman"/>
          <w:b/>
          <w:sz w:val="28"/>
          <w:szCs w:val="28"/>
        </w:rPr>
        <w:t xml:space="preserve">ПО МДК 02.01 </w:t>
      </w:r>
    </w:p>
    <w:p w:rsidR="007F2702" w:rsidRPr="00850C10" w:rsidRDefault="007F2702" w:rsidP="007F270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0C10">
        <w:rPr>
          <w:rFonts w:ascii="Times New Roman" w:hAnsi="Times New Roman" w:cs="Times New Roman"/>
          <w:b/>
          <w:sz w:val="28"/>
          <w:szCs w:val="28"/>
        </w:rPr>
        <w:t>ЛЕЧЕНИЕ ПАЦИЕНТОВ</w:t>
      </w:r>
    </w:p>
    <w:p w:rsidR="007F2702" w:rsidRDefault="007F2702" w:rsidP="007F270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0C10">
        <w:rPr>
          <w:rFonts w:ascii="Times New Roman" w:hAnsi="Times New Roman" w:cs="Times New Roman"/>
          <w:b/>
          <w:sz w:val="28"/>
          <w:szCs w:val="28"/>
        </w:rPr>
        <w:t xml:space="preserve"> ТЕРАПЕВТИЧЕСКОГО ПРОФИЛЯ</w:t>
      </w:r>
    </w:p>
    <w:p w:rsidR="007F2702" w:rsidRPr="00850C10" w:rsidRDefault="007F2702" w:rsidP="007F27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2702" w:rsidRDefault="007F2702" w:rsidP="007F2702">
      <w:pPr>
        <w:jc w:val="center"/>
        <w:rPr>
          <w:rFonts w:ascii="Times New Roman" w:hAnsi="Times New Roman" w:cs="Times New Roman"/>
          <w:sz w:val="28"/>
          <w:szCs w:val="28"/>
        </w:rPr>
      </w:pPr>
      <w:r w:rsidRPr="00047AFA">
        <w:rPr>
          <w:rFonts w:ascii="Times New Roman" w:hAnsi="Times New Roman" w:cs="Times New Roman"/>
          <w:sz w:val="28"/>
          <w:szCs w:val="28"/>
        </w:rPr>
        <w:t>СПЕЦИАЛЬНОСТЬ 31.02.01 ЛЕЧЕБНОЕ ДЕЛО</w:t>
      </w:r>
    </w:p>
    <w:p w:rsidR="007F2702" w:rsidRDefault="007F2702" w:rsidP="007F270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КУРС 4 СЕМЕСТР</w:t>
      </w:r>
    </w:p>
    <w:p w:rsidR="007F2702" w:rsidRPr="00047AFA" w:rsidRDefault="007F2702" w:rsidP="007F270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F2702" w:rsidRPr="005B2586" w:rsidRDefault="007F2702" w:rsidP="007F2702">
      <w:pPr>
        <w:rPr>
          <w:sz w:val="16"/>
          <w:szCs w:val="16"/>
        </w:rPr>
      </w:pPr>
    </w:p>
    <w:p w:rsidR="007F2702" w:rsidRDefault="007F2702" w:rsidP="007F2702">
      <w:pPr>
        <w:rPr>
          <w:sz w:val="16"/>
          <w:szCs w:val="16"/>
        </w:rPr>
      </w:pPr>
    </w:p>
    <w:p w:rsidR="007F2702" w:rsidRDefault="007F2702" w:rsidP="007F2702">
      <w:pPr>
        <w:rPr>
          <w:sz w:val="16"/>
          <w:szCs w:val="16"/>
        </w:rPr>
      </w:pPr>
    </w:p>
    <w:p w:rsidR="007F2702" w:rsidRDefault="007F2702" w:rsidP="007F2702">
      <w:pPr>
        <w:rPr>
          <w:sz w:val="16"/>
          <w:szCs w:val="16"/>
        </w:rPr>
      </w:pPr>
    </w:p>
    <w:p w:rsidR="007F2702" w:rsidRDefault="007F2702" w:rsidP="007F2702">
      <w:pPr>
        <w:rPr>
          <w:sz w:val="16"/>
          <w:szCs w:val="16"/>
        </w:rPr>
      </w:pPr>
    </w:p>
    <w:p w:rsidR="007F2702" w:rsidRDefault="007F2702" w:rsidP="007F2702">
      <w:pPr>
        <w:rPr>
          <w:sz w:val="16"/>
          <w:szCs w:val="16"/>
        </w:rPr>
      </w:pPr>
    </w:p>
    <w:p w:rsidR="007F2702" w:rsidRDefault="007F2702" w:rsidP="007F2702">
      <w:pPr>
        <w:rPr>
          <w:sz w:val="16"/>
          <w:szCs w:val="16"/>
        </w:rPr>
      </w:pPr>
    </w:p>
    <w:p w:rsidR="007F2702" w:rsidRDefault="007F2702" w:rsidP="007F2702">
      <w:pPr>
        <w:rPr>
          <w:sz w:val="16"/>
          <w:szCs w:val="16"/>
        </w:rPr>
      </w:pPr>
    </w:p>
    <w:p w:rsidR="007F2702" w:rsidRDefault="007F2702" w:rsidP="007F2702">
      <w:pPr>
        <w:rPr>
          <w:sz w:val="16"/>
          <w:szCs w:val="16"/>
        </w:rPr>
      </w:pPr>
    </w:p>
    <w:p w:rsidR="007F2702" w:rsidRDefault="007F2702" w:rsidP="007F2702">
      <w:pPr>
        <w:rPr>
          <w:sz w:val="16"/>
          <w:szCs w:val="16"/>
        </w:rPr>
      </w:pPr>
    </w:p>
    <w:p w:rsidR="007F2702" w:rsidRDefault="007F2702" w:rsidP="007F2702">
      <w:pPr>
        <w:rPr>
          <w:sz w:val="16"/>
          <w:szCs w:val="16"/>
        </w:rPr>
      </w:pPr>
    </w:p>
    <w:p w:rsidR="007F2702" w:rsidRDefault="007F2702" w:rsidP="007F2702">
      <w:pPr>
        <w:rPr>
          <w:sz w:val="16"/>
          <w:szCs w:val="16"/>
        </w:rPr>
      </w:pPr>
    </w:p>
    <w:p w:rsidR="007F2702" w:rsidRPr="00047AFA" w:rsidRDefault="007F2702" w:rsidP="007F2702">
      <w:pPr>
        <w:rPr>
          <w:rFonts w:ascii="Times New Roman" w:hAnsi="Times New Roman" w:cs="Times New Roman"/>
          <w:sz w:val="28"/>
          <w:szCs w:val="28"/>
        </w:rPr>
      </w:pPr>
      <w:r w:rsidRPr="00047AFA">
        <w:rPr>
          <w:rFonts w:ascii="Times New Roman" w:hAnsi="Times New Roman" w:cs="Times New Roman"/>
          <w:sz w:val="28"/>
          <w:szCs w:val="28"/>
        </w:rPr>
        <w:t>Составитель: преподаватель высшей категории Казакова О.И.</w:t>
      </w:r>
    </w:p>
    <w:p w:rsidR="007F2702" w:rsidRPr="00047AFA" w:rsidRDefault="007F2702" w:rsidP="007F2702">
      <w:pPr>
        <w:rPr>
          <w:rFonts w:ascii="Times New Roman" w:hAnsi="Times New Roman" w:cs="Times New Roman"/>
          <w:sz w:val="28"/>
          <w:szCs w:val="28"/>
        </w:rPr>
      </w:pPr>
    </w:p>
    <w:p w:rsidR="007F2702" w:rsidRDefault="007F2702" w:rsidP="007F2702">
      <w:pPr>
        <w:rPr>
          <w:rFonts w:ascii="Times New Roman" w:hAnsi="Times New Roman" w:cs="Times New Roman"/>
          <w:sz w:val="28"/>
          <w:szCs w:val="28"/>
        </w:rPr>
      </w:pPr>
    </w:p>
    <w:p w:rsidR="007F2702" w:rsidRDefault="007F2702" w:rsidP="007F2702">
      <w:pPr>
        <w:rPr>
          <w:rFonts w:ascii="Times New Roman" w:hAnsi="Times New Roman" w:cs="Times New Roman"/>
          <w:sz w:val="28"/>
          <w:szCs w:val="28"/>
        </w:rPr>
      </w:pPr>
    </w:p>
    <w:p w:rsidR="007F2702" w:rsidRDefault="007F2702" w:rsidP="007F2702">
      <w:pPr>
        <w:rPr>
          <w:rFonts w:ascii="Times New Roman" w:hAnsi="Times New Roman" w:cs="Times New Roman"/>
          <w:sz w:val="28"/>
          <w:szCs w:val="28"/>
        </w:rPr>
      </w:pPr>
    </w:p>
    <w:p w:rsidR="007F2702" w:rsidRDefault="007F2702" w:rsidP="007F2702">
      <w:pPr>
        <w:rPr>
          <w:rFonts w:ascii="Times New Roman" w:hAnsi="Times New Roman" w:cs="Times New Roman"/>
          <w:sz w:val="28"/>
          <w:szCs w:val="28"/>
        </w:rPr>
      </w:pPr>
    </w:p>
    <w:p w:rsidR="007F2702" w:rsidRPr="00047AFA" w:rsidRDefault="007F2702" w:rsidP="007F2702">
      <w:pPr>
        <w:rPr>
          <w:rFonts w:ascii="Times New Roman" w:hAnsi="Times New Roman" w:cs="Times New Roman"/>
          <w:sz w:val="28"/>
          <w:szCs w:val="28"/>
        </w:rPr>
      </w:pPr>
    </w:p>
    <w:p w:rsidR="007F2702" w:rsidRPr="00047AFA" w:rsidRDefault="007F2702" w:rsidP="007F2702">
      <w:pPr>
        <w:rPr>
          <w:rFonts w:ascii="Times New Roman" w:hAnsi="Times New Roman" w:cs="Times New Roman"/>
          <w:sz w:val="28"/>
          <w:szCs w:val="28"/>
        </w:rPr>
      </w:pPr>
    </w:p>
    <w:p w:rsidR="007F2702" w:rsidRPr="00047AFA" w:rsidRDefault="007F2702" w:rsidP="007F2702">
      <w:pPr>
        <w:rPr>
          <w:rFonts w:ascii="Times New Roman" w:hAnsi="Times New Roman" w:cs="Times New Roman"/>
          <w:sz w:val="28"/>
          <w:szCs w:val="28"/>
        </w:rPr>
      </w:pPr>
    </w:p>
    <w:p w:rsidR="007F2702" w:rsidRPr="002117A2" w:rsidRDefault="007F2702" w:rsidP="007F2702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047AFA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047AFA">
        <w:rPr>
          <w:rFonts w:ascii="Times New Roman" w:hAnsi="Times New Roman" w:cs="Times New Roman"/>
          <w:sz w:val="28"/>
          <w:szCs w:val="28"/>
        </w:rPr>
        <w:t xml:space="preserve">        Москва, 20</w:t>
      </w:r>
      <w:r w:rsidR="002117A2" w:rsidRPr="002117A2">
        <w:rPr>
          <w:rFonts w:ascii="Times New Roman" w:hAnsi="Times New Roman" w:cs="Times New Roman"/>
          <w:sz w:val="28"/>
          <w:szCs w:val="28"/>
        </w:rPr>
        <w:t>2</w:t>
      </w:r>
      <w:r w:rsidR="002117A2">
        <w:rPr>
          <w:rFonts w:ascii="Times New Roman" w:hAnsi="Times New Roman" w:cs="Times New Roman"/>
          <w:sz w:val="28"/>
          <w:szCs w:val="28"/>
          <w:lang w:val="en-US"/>
        </w:rPr>
        <w:t>0</w:t>
      </w:r>
    </w:p>
    <w:p w:rsidR="007F2702" w:rsidRDefault="007F2702" w:rsidP="007F2702">
      <w:pPr>
        <w:rPr>
          <w:rFonts w:ascii="Times New Roman" w:hAnsi="Times New Roman" w:cs="Times New Roman"/>
          <w:sz w:val="28"/>
          <w:szCs w:val="28"/>
        </w:rPr>
      </w:pPr>
    </w:p>
    <w:p w:rsidR="007F2702" w:rsidRDefault="007F2702" w:rsidP="007F2702">
      <w:pPr>
        <w:shd w:val="clear" w:color="auto" w:fill="FFFFFF"/>
        <w:ind w:left="64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0340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СОДЕРЖАНИЕ</w:t>
      </w:r>
    </w:p>
    <w:p w:rsidR="007F2702" w:rsidRDefault="007F2702" w:rsidP="007F2702">
      <w:pPr>
        <w:shd w:val="clear" w:color="auto" w:fill="FFFFFF"/>
        <w:ind w:left="64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F2702" w:rsidRDefault="007F2702" w:rsidP="007F2702">
      <w:pPr>
        <w:shd w:val="clear" w:color="auto" w:fill="FFFFFF"/>
        <w:ind w:left="64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F2702" w:rsidRDefault="007F2702" w:rsidP="007F2702">
      <w:pPr>
        <w:shd w:val="clear" w:color="auto" w:fill="FFFFFF"/>
        <w:ind w:left="64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F2702" w:rsidRDefault="007F2702" w:rsidP="007F2702">
      <w:pPr>
        <w:shd w:val="clear" w:color="auto" w:fill="FFFFFF"/>
        <w:ind w:left="644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F2702" w:rsidRDefault="007F2702" w:rsidP="007F2702">
      <w:pPr>
        <w:pStyle w:val="a3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Пояснительная записка………………………………………3</w:t>
      </w:r>
    </w:p>
    <w:p w:rsidR="007F2702" w:rsidRDefault="007F2702" w:rsidP="007F2702">
      <w:pPr>
        <w:pStyle w:val="a3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Информационный блок………………………………………6</w:t>
      </w:r>
    </w:p>
    <w:p w:rsidR="007F2702" w:rsidRDefault="007F2702" w:rsidP="007F2702">
      <w:pPr>
        <w:pStyle w:val="a3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Блок контроля……………………………………………….. 22</w:t>
      </w:r>
    </w:p>
    <w:p w:rsidR="007F2702" w:rsidRPr="00E469E6" w:rsidRDefault="007F2702" w:rsidP="007F2702">
      <w:pPr>
        <w:pStyle w:val="a3"/>
        <w:numPr>
          <w:ilvl w:val="0"/>
          <w:numId w:val="8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Список рекомендованной литературы…………………….. 31</w:t>
      </w:r>
    </w:p>
    <w:p w:rsidR="007F2702" w:rsidRDefault="007F2702" w:rsidP="007F2702">
      <w:pPr>
        <w:shd w:val="clear" w:color="auto" w:fill="FFFFFF"/>
        <w:spacing w:line="360" w:lineRule="auto"/>
        <w:ind w:left="6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F2702" w:rsidRDefault="007F2702" w:rsidP="007F2702">
      <w:pPr>
        <w:shd w:val="clear" w:color="auto" w:fill="FFFFFF"/>
        <w:spacing w:line="360" w:lineRule="auto"/>
        <w:ind w:left="6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F2702" w:rsidRDefault="007F2702" w:rsidP="007F2702">
      <w:pPr>
        <w:shd w:val="clear" w:color="auto" w:fill="FFFFFF"/>
        <w:spacing w:line="360" w:lineRule="auto"/>
        <w:ind w:left="6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F2702" w:rsidRDefault="007F2702" w:rsidP="007F2702">
      <w:pPr>
        <w:shd w:val="clear" w:color="auto" w:fill="FFFFFF"/>
        <w:spacing w:line="360" w:lineRule="auto"/>
        <w:ind w:left="6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F2702" w:rsidRDefault="007F2702" w:rsidP="007F2702">
      <w:pPr>
        <w:shd w:val="clear" w:color="auto" w:fill="FFFFFF"/>
        <w:spacing w:line="360" w:lineRule="auto"/>
        <w:ind w:left="6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F2702" w:rsidRDefault="007F2702" w:rsidP="007F2702">
      <w:pPr>
        <w:shd w:val="clear" w:color="auto" w:fill="FFFFFF"/>
        <w:spacing w:line="360" w:lineRule="auto"/>
        <w:ind w:left="6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F2702" w:rsidRDefault="007F2702" w:rsidP="007F2702">
      <w:pPr>
        <w:shd w:val="clear" w:color="auto" w:fill="FFFFFF"/>
        <w:spacing w:line="360" w:lineRule="auto"/>
        <w:ind w:left="6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F2702" w:rsidRDefault="007F2702" w:rsidP="007F2702">
      <w:pPr>
        <w:shd w:val="clear" w:color="auto" w:fill="FFFFFF"/>
        <w:spacing w:line="360" w:lineRule="auto"/>
        <w:ind w:left="6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F2702" w:rsidRDefault="007F2702" w:rsidP="007F2702">
      <w:pPr>
        <w:shd w:val="clear" w:color="auto" w:fill="FFFFFF"/>
        <w:spacing w:line="360" w:lineRule="auto"/>
        <w:ind w:left="6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F2702" w:rsidRDefault="007F2702" w:rsidP="007F2702">
      <w:pPr>
        <w:shd w:val="clear" w:color="auto" w:fill="FFFFFF"/>
        <w:spacing w:line="360" w:lineRule="auto"/>
        <w:ind w:left="6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F2702" w:rsidRDefault="007F2702" w:rsidP="007F2702">
      <w:pPr>
        <w:shd w:val="clear" w:color="auto" w:fill="FFFFFF"/>
        <w:spacing w:line="360" w:lineRule="auto"/>
        <w:ind w:left="6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F2702" w:rsidRDefault="007F2702" w:rsidP="007F2702">
      <w:pPr>
        <w:shd w:val="clear" w:color="auto" w:fill="FFFFFF"/>
        <w:spacing w:line="360" w:lineRule="auto"/>
        <w:ind w:left="6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F2702" w:rsidRDefault="007F2702" w:rsidP="007F2702">
      <w:pPr>
        <w:shd w:val="clear" w:color="auto" w:fill="FFFFFF"/>
        <w:spacing w:line="360" w:lineRule="auto"/>
        <w:ind w:left="6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F2702" w:rsidRDefault="007F2702" w:rsidP="007F2702">
      <w:pPr>
        <w:shd w:val="clear" w:color="auto" w:fill="FFFFFF"/>
        <w:spacing w:line="360" w:lineRule="auto"/>
        <w:ind w:left="6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F2702" w:rsidRDefault="007F2702" w:rsidP="007F2702">
      <w:pPr>
        <w:shd w:val="clear" w:color="auto" w:fill="FFFFFF"/>
        <w:spacing w:line="360" w:lineRule="auto"/>
        <w:ind w:left="6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F2702" w:rsidRDefault="007F2702" w:rsidP="007F2702">
      <w:pPr>
        <w:shd w:val="clear" w:color="auto" w:fill="FFFFFF"/>
        <w:spacing w:line="360" w:lineRule="auto"/>
        <w:ind w:left="6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F2702" w:rsidRDefault="007F2702" w:rsidP="007F2702">
      <w:pPr>
        <w:shd w:val="clear" w:color="auto" w:fill="FFFFFF"/>
        <w:spacing w:line="360" w:lineRule="auto"/>
        <w:ind w:left="6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F2702" w:rsidRDefault="007F2702" w:rsidP="007F2702">
      <w:pPr>
        <w:shd w:val="clear" w:color="auto" w:fill="FFFFFF"/>
        <w:spacing w:line="360" w:lineRule="auto"/>
        <w:ind w:left="6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F2702" w:rsidRDefault="007F2702" w:rsidP="007F2702">
      <w:pPr>
        <w:shd w:val="clear" w:color="auto" w:fill="FFFFFF"/>
        <w:spacing w:line="360" w:lineRule="auto"/>
        <w:ind w:left="6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F2702" w:rsidRDefault="007F2702" w:rsidP="007F2702">
      <w:pPr>
        <w:shd w:val="clear" w:color="auto" w:fill="FFFFFF"/>
        <w:spacing w:line="360" w:lineRule="auto"/>
        <w:ind w:left="6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F2702" w:rsidRDefault="007F2702" w:rsidP="007F2702">
      <w:pPr>
        <w:shd w:val="clear" w:color="auto" w:fill="FFFFFF"/>
        <w:spacing w:line="360" w:lineRule="auto"/>
        <w:ind w:left="6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F2702" w:rsidRDefault="007F2702" w:rsidP="007F2702">
      <w:pPr>
        <w:shd w:val="clear" w:color="auto" w:fill="FFFFFF"/>
        <w:spacing w:line="360" w:lineRule="auto"/>
        <w:ind w:left="6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F2702" w:rsidRDefault="007F2702" w:rsidP="007F2702">
      <w:pPr>
        <w:shd w:val="clear" w:color="auto" w:fill="FFFFFF"/>
        <w:spacing w:line="360" w:lineRule="auto"/>
        <w:ind w:left="6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F2702" w:rsidRPr="00703403" w:rsidRDefault="007F2702" w:rsidP="007F2702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F2702" w:rsidRPr="00E469E6" w:rsidRDefault="007F2702" w:rsidP="007F2702">
      <w:pPr>
        <w:pStyle w:val="a3"/>
        <w:numPr>
          <w:ilvl w:val="0"/>
          <w:numId w:val="7"/>
        </w:num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469E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Пояснительная записка</w:t>
      </w:r>
    </w:p>
    <w:p w:rsidR="007F2702" w:rsidRDefault="007F2702" w:rsidP="007F2702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15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       Методическая разработка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лекционного материала по МДК 02.01 Лечение пациентов терапевтического профиля</w:t>
      </w:r>
      <w:r w:rsidRPr="007115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предназначена для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проведения теоретических занятий у студентов 2</w:t>
      </w:r>
      <w:r w:rsidRPr="007115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курса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 семестра</w:t>
      </w:r>
      <w:r w:rsidRPr="007115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специальности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34.02.01</w:t>
      </w:r>
      <w:r w:rsidRPr="007115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«Лечебное дело»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лечению пациентов с заболеваниями терапевтического профиля. Темы лекций</w:t>
      </w:r>
      <w:r w:rsidRPr="007115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соответствуют программе по ПМ 02 «Лечебная деятельность».</w:t>
      </w:r>
    </w:p>
    <w:p w:rsidR="007F2702" w:rsidRPr="007115AE" w:rsidRDefault="007F2702" w:rsidP="007F2702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15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Цели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методической разработки</w:t>
      </w:r>
      <w:r w:rsidRPr="007115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7F2702" w:rsidRPr="007115AE" w:rsidRDefault="007F2702" w:rsidP="007F2702">
      <w:pPr>
        <w:numPr>
          <w:ilvl w:val="0"/>
          <w:numId w:val="1"/>
        </w:numPr>
        <w:shd w:val="clear" w:color="auto" w:fill="FFFFFF"/>
        <w:spacing w:line="360" w:lineRule="auto"/>
        <w:ind w:left="0" w:firstLine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15A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Обучающие:</w:t>
      </w:r>
    </w:p>
    <w:p w:rsidR="007F2702" w:rsidRPr="007115AE" w:rsidRDefault="007F2702" w:rsidP="007F2702">
      <w:pPr>
        <w:shd w:val="clear" w:color="auto" w:fill="FFFFFF"/>
        <w:spacing w:line="36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Помочь студентам и</w:t>
      </w:r>
      <w:r w:rsidRPr="007115AE">
        <w:rPr>
          <w:rFonts w:ascii="Times New Roman" w:eastAsia="Times New Roman" w:hAnsi="Times New Roman" w:cs="Times New Roman"/>
          <w:color w:val="000000"/>
          <w:sz w:val="28"/>
          <w:szCs w:val="28"/>
        </w:rPr>
        <w:t>зучить:</w:t>
      </w:r>
    </w:p>
    <w:p w:rsidR="007F2702" w:rsidRPr="007115AE" w:rsidRDefault="007F2702" w:rsidP="007F2702">
      <w:pPr>
        <w:numPr>
          <w:ilvl w:val="0"/>
          <w:numId w:val="2"/>
        </w:numPr>
        <w:shd w:val="clear" w:color="auto" w:fill="FFFFFF"/>
        <w:spacing w:line="360" w:lineRule="auto"/>
        <w:ind w:left="64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15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Этиологию и патогенез заболеваний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терапевтического профиля</w:t>
      </w:r>
      <w:r w:rsidRPr="007115A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F2702" w:rsidRPr="007115AE" w:rsidRDefault="007F2702" w:rsidP="007F2702">
      <w:pPr>
        <w:numPr>
          <w:ilvl w:val="0"/>
          <w:numId w:val="2"/>
        </w:numPr>
        <w:shd w:val="clear" w:color="auto" w:fill="FFFFFF"/>
        <w:spacing w:line="360" w:lineRule="auto"/>
        <w:ind w:left="64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15AE">
        <w:rPr>
          <w:rFonts w:ascii="Times New Roman" w:eastAsia="Times New Roman" w:hAnsi="Times New Roman" w:cs="Times New Roman"/>
          <w:color w:val="000000"/>
          <w:sz w:val="28"/>
          <w:szCs w:val="28"/>
        </w:rPr>
        <w:t>Ведущие клинические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симптомы и синдромы заболеваний терапевтического профиля</w:t>
      </w:r>
      <w:r w:rsidRPr="007115A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F2702" w:rsidRPr="007115AE" w:rsidRDefault="007F2702" w:rsidP="007F2702">
      <w:pPr>
        <w:numPr>
          <w:ilvl w:val="0"/>
          <w:numId w:val="2"/>
        </w:numPr>
        <w:shd w:val="clear" w:color="auto" w:fill="FFFFFF"/>
        <w:spacing w:line="360" w:lineRule="auto"/>
        <w:ind w:left="64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Дифференциальную диагностику заболеваний терапевтического профиля</w:t>
      </w:r>
      <w:r w:rsidRPr="007115A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F2702" w:rsidRPr="007115AE" w:rsidRDefault="007F2702" w:rsidP="007F2702">
      <w:pPr>
        <w:numPr>
          <w:ilvl w:val="0"/>
          <w:numId w:val="2"/>
        </w:numPr>
        <w:shd w:val="clear" w:color="auto" w:fill="FFFFFF"/>
        <w:spacing w:line="360" w:lineRule="auto"/>
        <w:ind w:left="64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Современные методы лечения заболеваний терапевтического профиля</w:t>
      </w:r>
      <w:r w:rsidRPr="007115A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F2702" w:rsidRPr="007115AE" w:rsidRDefault="007F2702" w:rsidP="007F2702">
      <w:pPr>
        <w:numPr>
          <w:ilvl w:val="0"/>
          <w:numId w:val="2"/>
        </w:numPr>
        <w:shd w:val="clear" w:color="auto" w:fill="FFFFFF"/>
        <w:spacing w:line="360" w:lineRule="auto"/>
        <w:ind w:left="64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Профилактика заболеваний терапевтического профиля и профилактика осложнений у больных с заболеваниями терапевтического профиля</w:t>
      </w:r>
      <w:r w:rsidRPr="007115A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F2702" w:rsidRPr="007115AE" w:rsidRDefault="007F2702" w:rsidP="007F2702">
      <w:pPr>
        <w:numPr>
          <w:ilvl w:val="0"/>
          <w:numId w:val="3"/>
        </w:numPr>
        <w:shd w:val="clear" w:color="auto" w:fill="FFFFFF"/>
        <w:spacing w:line="360" w:lineRule="auto"/>
        <w:ind w:left="0" w:firstLine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15A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Воспитательные:</w:t>
      </w:r>
    </w:p>
    <w:p w:rsidR="007F2702" w:rsidRPr="007115AE" w:rsidRDefault="007F2702" w:rsidP="007F2702">
      <w:pPr>
        <w:numPr>
          <w:ilvl w:val="0"/>
          <w:numId w:val="4"/>
        </w:numPr>
        <w:shd w:val="clear" w:color="auto" w:fill="FFFFFF"/>
        <w:spacing w:line="360" w:lineRule="auto"/>
        <w:ind w:left="0" w:firstLine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15AE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интерес студентов к будущей профессии.</w:t>
      </w:r>
    </w:p>
    <w:p w:rsidR="007F2702" w:rsidRPr="007115AE" w:rsidRDefault="007F2702" w:rsidP="007F2702">
      <w:pPr>
        <w:numPr>
          <w:ilvl w:val="0"/>
          <w:numId w:val="4"/>
        </w:numPr>
        <w:shd w:val="clear" w:color="auto" w:fill="FFFFFF"/>
        <w:spacing w:line="360" w:lineRule="auto"/>
        <w:ind w:left="0" w:firstLine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15AE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Воспитывать чувство ответственности при оказании помощи.</w:t>
      </w:r>
    </w:p>
    <w:p w:rsidR="007F2702" w:rsidRPr="007115AE" w:rsidRDefault="007F2702" w:rsidP="007F2702">
      <w:pPr>
        <w:numPr>
          <w:ilvl w:val="0"/>
          <w:numId w:val="4"/>
        </w:numPr>
        <w:shd w:val="clear" w:color="auto" w:fill="FFFFFF"/>
        <w:spacing w:line="360" w:lineRule="auto"/>
        <w:ind w:left="0" w:firstLine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15AE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познавательную потребность студентов.</w:t>
      </w:r>
    </w:p>
    <w:p w:rsidR="007F2702" w:rsidRPr="007115AE" w:rsidRDefault="007F2702" w:rsidP="007F2702">
      <w:pPr>
        <w:numPr>
          <w:ilvl w:val="0"/>
          <w:numId w:val="5"/>
        </w:numPr>
        <w:shd w:val="clear" w:color="auto" w:fill="FFFFFF"/>
        <w:spacing w:line="360" w:lineRule="auto"/>
        <w:ind w:left="0" w:firstLine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15A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Развивающие</w:t>
      </w:r>
      <w:r w:rsidRPr="007115A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</w:t>
      </w:r>
    </w:p>
    <w:p w:rsidR="007F2702" w:rsidRPr="007115AE" w:rsidRDefault="007F2702" w:rsidP="007F2702">
      <w:pPr>
        <w:numPr>
          <w:ilvl w:val="0"/>
          <w:numId w:val="6"/>
        </w:numPr>
        <w:shd w:val="clear" w:color="auto" w:fill="FFFFFF"/>
        <w:spacing w:line="360" w:lineRule="auto"/>
        <w:ind w:left="0" w:firstLine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15AE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умение воспринимать и осмысливать знания</w:t>
      </w:r>
    </w:p>
    <w:p w:rsidR="007F2702" w:rsidRPr="007115AE" w:rsidRDefault="007F2702" w:rsidP="007F2702">
      <w:pPr>
        <w:numPr>
          <w:ilvl w:val="0"/>
          <w:numId w:val="6"/>
        </w:numPr>
        <w:shd w:val="clear" w:color="auto" w:fill="FFFFFF"/>
        <w:spacing w:line="360" w:lineRule="auto"/>
        <w:ind w:left="0" w:firstLine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15AE">
        <w:rPr>
          <w:rFonts w:ascii="Times New Roman" w:eastAsia="Times New Roman" w:hAnsi="Times New Roman" w:cs="Times New Roman"/>
          <w:color w:val="000000"/>
          <w:sz w:val="28"/>
          <w:szCs w:val="28"/>
        </w:rPr>
        <w:t>Делать обоснованный выбор в назначении лекарственных препаратов</w:t>
      </w:r>
    </w:p>
    <w:p w:rsidR="007F2702" w:rsidRPr="00E469E6" w:rsidRDefault="007F2702" w:rsidP="007F2702">
      <w:pPr>
        <w:numPr>
          <w:ilvl w:val="0"/>
          <w:numId w:val="6"/>
        </w:numPr>
        <w:shd w:val="clear" w:color="auto" w:fill="FFFFFF"/>
        <w:spacing w:line="360" w:lineRule="auto"/>
        <w:ind w:left="0" w:firstLine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15AE">
        <w:rPr>
          <w:rFonts w:ascii="Times New Roman" w:eastAsia="Times New Roman" w:hAnsi="Times New Roman" w:cs="Times New Roman"/>
          <w:color w:val="000000"/>
          <w:sz w:val="28"/>
          <w:szCs w:val="28"/>
        </w:rPr>
        <w:t>Активизировать мыслительную деятельность   студентов</w:t>
      </w:r>
    </w:p>
    <w:p w:rsidR="007F2702" w:rsidRPr="007115AE" w:rsidRDefault="007F2702" w:rsidP="007F2702">
      <w:pPr>
        <w:shd w:val="clear" w:color="auto" w:fill="FFFFFF"/>
        <w:spacing w:line="36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15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Профессиональный модуль 02 является частью основной профессиональной образовательной программы в соответствии с ФГОС по </w:t>
      </w:r>
      <w:r w:rsidRPr="007115A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специальности СПО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31.02.0</w:t>
      </w:r>
      <w:r w:rsidRPr="007115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7115AE">
        <w:rPr>
          <w:rFonts w:ascii="Times New Roman" w:eastAsia="Times New Roman" w:hAnsi="Times New Roman" w:cs="Times New Roman"/>
          <w:color w:val="000000"/>
          <w:sz w:val="28"/>
          <w:szCs w:val="28"/>
        </w:rPr>
        <w:t>Лечебное дело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7115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части освоения основного вида профессиональной деятельности (ВПД): лечебно-диагностической деят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ельности. Изучение ПМ 02</w:t>
      </w:r>
      <w:r w:rsidRPr="007115AE">
        <w:rPr>
          <w:rFonts w:ascii="Times New Roman" w:eastAsia="Times New Roman" w:hAnsi="Times New Roman" w:cs="Times New Roman"/>
          <w:color w:val="000000"/>
          <w:sz w:val="28"/>
          <w:szCs w:val="28"/>
        </w:rPr>
        <w:t> ведется согласно  рабочей программе и календарно – тематическому плану.  В соответствии с этими документами студент после изучения темы</w:t>
      </w:r>
      <w:r w:rsidRPr="007115A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</w:t>
      </w:r>
      <w:r w:rsidRPr="007115AE">
        <w:rPr>
          <w:rFonts w:ascii="Times New Roman" w:eastAsia="Times New Roman" w:hAnsi="Times New Roman" w:cs="Times New Roman"/>
          <w:color w:val="000000"/>
          <w:sz w:val="28"/>
          <w:szCs w:val="28"/>
        </w:rPr>
        <w:t>должен овладеть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7115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профессиональными компетенциями</w:t>
      </w:r>
      <w:r w:rsidRPr="007115AE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7F2702" w:rsidRPr="007115AE" w:rsidRDefault="007F2702" w:rsidP="007F2702">
      <w:pPr>
        <w:shd w:val="clear" w:color="auto" w:fill="FFFFFF"/>
        <w:spacing w:line="360" w:lineRule="auto"/>
        <w:ind w:left="142" w:hanging="14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15AE">
        <w:rPr>
          <w:rFonts w:ascii="Times New Roman" w:eastAsia="Times New Roman" w:hAnsi="Times New Roman" w:cs="Times New Roman"/>
          <w:color w:val="000000"/>
          <w:sz w:val="28"/>
          <w:szCs w:val="28"/>
        </w:rPr>
        <w:t>ПК 2.1. Определять программу лечения пациентов различных возрастных групп.</w:t>
      </w:r>
    </w:p>
    <w:p w:rsidR="007F2702" w:rsidRPr="007115AE" w:rsidRDefault="007F2702" w:rsidP="007F2702">
      <w:pPr>
        <w:shd w:val="clear" w:color="auto" w:fill="FFFFFF"/>
        <w:spacing w:line="360" w:lineRule="auto"/>
        <w:ind w:left="142" w:hanging="14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15AE">
        <w:rPr>
          <w:rFonts w:ascii="Times New Roman" w:eastAsia="Times New Roman" w:hAnsi="Times New Roman" w:cs="Times New Roman"/>
          <w:color w:val="000000"/>
          <w:sz w:val="28"/>
          <w:szCs w:val="28"/>
        </w:rPr>
        <w:t>ПК 2.2. Определять тактику ведения пациента.</w:t>
      </w:r>
    </w:p>
    <w:p w:rsidR="007F2702" w:rsidRPr="007115AE" w:rsidRDefault="007F2702" w:rsidP="007F2702">
      <w:pPr>
        <w:shd w:val="clear" w:color="auto" w:fill="FFFFFF"/>
        <w:spacing w:line="360" w:lineRule="auto"/>
        <w:ind w:left="142" w:hanging="14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15AE">
        <w:rPr>
          <w:rFonts w:ascii="Times New Roman" w:eastAsia="Times New Roman" w:hAnsi="Times New Roman" w:cs="Times New Roman"/>
          <w:color w:val="000000"/>
          <w:sz w:val="28"/>
          <w:szCs w:val="28"/>
        </w:rPr>
        <w:t>ПК 2.3. Выполнять лечебные вмешательства.</w:t>
      </w:r>
    </w:p>
    <w:p w:rsidR="007F2702" w:rsidRPr="007115AE" w:rsidRDefault="007F2702" w:rsidP="007F2702">
      <w:pPr>
        <w:shd w:val="clear" w:color="auto" w:fill="FFFFFF"/>
        <w:spacing w:line="360" w:lineRule="auto"/>
        <w:ind w:left="142" w:hanging="14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15AE">
        <w:rPr>
          <w:rFonts w:ascii="Times New Roman" w:eastAsia="Times New Roman" w:hAnsi="Times New Roman" w:cs="Times New Roman"/>
          <w:color w:val="000000"/>
          <w:sz w:val="28"/>
          <w:szCs w:val="28"/>
        </w:rPr>
        <w:t>ПК 2.4. Проводить контроль эффективности лечения.</w:t>
      </w:r>
    </w:p>
    <w:p w:rsidR="007F2702" w:rsidRPr="007115AE" w:rsidRDefault="007F2702" w:rsidP="007F2702">
      <w:pPr>
        <w:shd w:val="clear" w:color="auto" w:fill="FFFFFF"/>
        <w:spacing w:line="360" w:lineRule="auto"/>
        <w:ind w:left="142" w:hanging="14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15AE">
        <w:rPr>
          <w:rFonts w:ascii="Times New Roman" w:eastAsia="Times New Roman" w:hAnsi="Times New Roman" w:cs="Times New Roman"/>
          <w:color w:val="000000"/>
          <w:sz w:val="28"/>
          <w:szCs w:val="28"/>
        </w:rPr>
        <w:t>ПК 2.5. Осуществлять контроль состояния пациента.</w:t>
      </w:r>
    </w:p>
    <w:p w:rsidR="007F2702" w:rsidRPr="007115AE" w:rsidRDefault="007F2702" w:rsidP="007F2702">
      <w:pPr>
        <w:shd w:val="clear" w:color="auto" w:fill="FFFFFF"/>
        <w:spacing w:line="360" w:lineRule="auto"/>
        <w:ind w:left="142" w:hanging="14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15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ПК 2.6. Организовывать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контролировать </w:t>
      </w:r>
      <w:r w:rsidRPr="007115AE">
        <w:rPr>
          <w:rFonts w:ascii="Times New Roman" w:eastAsia="Times New Roman" w:hAnsi="Times New Roman" w:cs="Times New Roman"/>
          <w:color w:val="000000"/>
          <w:sz w:val="28"/>
          <w:szCs w:val="28"/>
        </w:rPr>
        <w:t>специализированный сестринский уход за пациентом.</w:t>
      </w:r>
    </w:p>
    <w:p w:rsidR="007F2702" w:rsidRPr="007115AE" w:rsidRDefault="007F2702" w:rsidP="007F2702">
      <w:pPr>
        <w:shd w:val="clear" w:color="auto" w:fill="FFFFFF"/>
        <w:spacing w:line="360" w:lineRule="auto"/>
        <w:ind w:left="142" w:hanging="14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15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ПК 2.7. Организовывать оказание психологической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помощи пациенту и его окружению.</w:t>
      </w:r>
    </w:p>
    <w:p w:rsidR="007F2702" w:rsidRPr="007115AE" w:rsidRDefault="007F2702" w:rsidP="007F2702">
      <w:pPr>
        <w:shd w:val="clear" w:color="auto" w:fill="FFFFFF"/>
        <w:spacing w:line="36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15AE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компетенци</w:t>
      </w:r>
      <w:r w:rsidRPr="007115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и:</w:t>
      </w:r>
    </w:p>
    <w:tbl>
      <w:tblPr>
        <w:tblW w:w="9304" w:type="dxa"/>
        <w:tblInd w:w="-11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0"/>
        <w:gridCol w:w="8064"/>
      </w:tblGrid>
      <w:tr w:rsidR="007F2702" w:rsidRPr="007115AE" w:rsidTr="00E5300C"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F2702" w:rsidRPr="007115AE" w:rsidRDefault="007F2702" w:rsidP="007F2702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1" w:name="802cf364128155a14aa2a15e6ff48c35377fb05b"/>
            <w:bookmarkStart w:id="2" w:name="0"/>
            <w:bookmarkEnd w:id="1"/>
            <w:bookmarkEnd w:id="2"/>
            <w:r w:rsidRPr="007115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ОК 1</w:t>
            </w:r>
          </w:p>
        </w:tc>
        <w:tc>
          <w:tcPr>
            <w:tcW w:w="8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F2702" w:rsidRDefault="007F2702" w:rsidP="007F2702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115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Понимать сущность и социальную значимость своей </w:t>
            </w:r>
          </w:p>
          <w:p w:rsidR="007F2702" w:rsidRPr="007115AE" w:rsidRDefault="007F2702" w:rsidP="007F2702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115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будущей профессии, проявлять к ней устойчивый интерес.</w:t>
            </w:r>
          </w:p>
        </w:tc>
      </w:tr>
      <w:tr w:rsidR="007F2702" w:rsidRPr="007115AE" w:rsidTr="00E5300C"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F2702" w:rsidRPr="007115AE" w:rsidRDefault="007F2702" w:rsidP="007F2702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115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ОК 2</w:t>
            </w:r>
          </w:p>
        </w:tc>
        <w:tc>
          <w:tcPr>
            <w:tcW w:w="8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F2702" w:rsidRDefault="007F2702" w:rsidP="007F2702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115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Организовывать собственную деятельность, выбирать</w:t>
            </w:r>
          </w:p>
          <w:p w:rsidR="007F2702" w:rsidRDefault="007F2702" w:rsidP="007F2702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115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типовые методы и способы выполнения профессиональных задач,</w:t>
            </w:r>
          </w:p>
          <w:p w:rsidR="007F2702" w:rsidRPr="007115AE" w:rsidRDefault="007F2702" w:rsidP="007F2702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115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оценивать их выполнение и качество.</w:t>
            </w:r>
          </w:p>
        </w:tc>
      </w:tr>
      <w:tr w:rsidR="007F2702" w:rsidRPr="007115AE" w:rsidTr="00E5300C"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F2702" w:rsidRPr="007115AE" w:rsidRDefault="007F2702" w:rsidP="007F2702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115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ОК 3</w:t>
            </w:r>
          </w:p>
        </w:tc>
        <w:tc>
          <w:tcPr>
            <w:tcW w:w="8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F2702" w:rsidRDefault="007F2702" w:rsidP="007F2702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115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Принимать решения в стандартных и нестандартных </w:t>
            </w:r>
          </w:p>
          <w:p w:rsidR="007F2702" w:rsidRPr="007115AE" w:rsidRDefault="007F2702" w:rsidP="007F2702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115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ситуациях и нести за них ответственность.</w:t>
            </w:r>
          </w:p>
        </w:tc>
      </w:tr>
      <w:tr w:rsidR="007F2702" w:rsidRPr="007115AE" w:rsidTr="00E5300C"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F2702" w:rsidRPr="007115AE" w:rsidRDefault="007F2702" w:rsidP="007F2702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115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ОК 4</w:t>
            </w:r>
          </w:p>
        </w:tc>
        <w:tc>
          <w:tcPr>
            <w:tcW w:w="8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F2702" w:rsidRDefault="007F2702" w:rsidP="007F2702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115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Осуществлять поиск и использование информации, </w:t>
            </w:r>
          </w:p>
          <w:p w:rsidR="007F2702" w:rsidRDefault="007F2702" w:rsidP="007F2702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115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необходимой для эффективного выполнения </w:t>
            </w:r>
          </w:p>
          <w:p w:rsidR="007F2702" w:rsidRDefault="007F2702" w:rsidP="007F2702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115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профессиональных задач, профессионального и личностного</w:t>
            </w:r>
          </w:p>
          <w:p w:rsidR="007F2702" w:rsidRPr="007115AE" w:rsidRDefault="007F2702" w:rsidP="007F2702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115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развития.</w:t>
            </w:r>
          </w:p>
        </w:tc>
      </w:tr>
      <w:tr w:rsidR="007F2702" w:rsidRPr="007115AE" w:rsidTr="00E5300C"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F2702" w:rsidRPr="007115AE" w:rsidRDefault="007F2702" w:rsidP="007F2702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115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ОК 5</w:t>
            </w:r>
          </w:p>
        </w:tc>
        <w:tc>
          <w:tcPr>
            <w:tcW w:w="8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F2702" w:rsidRDefault="007F2702" w:rsidP="007F2702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115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Использовать информационно-коммуникационные технологии</w:t>
            </w:r>
          </w:p>
          <w:p w:rsidR="007F2702" w:rsidRPr="007115AE" w:rsidRDefault="007F2702" w:rsidP="007F2702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115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 профессиональной деятельности.</w:t>
            </w:r>
          </w:p>
        </w:tc>
      </w:tr>
      <w:tr w:rsidR="007F2702" w:rsidRPr="007115AE" w:rsidTr="00E5300C"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F2702" w:rsidRPr="007115AE" w:rsidRDefault="007F2702" w:rsidP="007F2702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115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ОК 6</w:t>
            </w:r>
          </w:p>
        </w:tc>
        <w:tc>
          <w:tcPr>
            <w:tcW w:w="8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F2702" w:rsidRDefault="007F2702" w:rsidP="007F2702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115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Работать в коллективе и команде, эффективно общаться </w:t>
            </w:r>
          </w:p>
          <w:p w:rsidR="007F2702" w:rsidRPr="007115AE" w:rsidRDefault="007F2702" w:rsidP="007F2702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115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 коллегами, руководством, потребителями.</w:t>
            </w:r>
          </w:p>
        </w:tc>
      </w:tr>
      <w:tr w:rsidR="007F2702" w:rsidRPr="007115AE" w:rsidTr="00E5300C"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F2702" w:rsidRPr="007115AE" w:rsidRDefault="007F2702" w:rsidP="007F2702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115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ОК 7</w:t>
            </w:r>
          </w:p>
        </w:tc>
        <w:tc>
          <w:tcPr>
            <w:tcW w:w="8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F2702" w:rsidRDefault="007F2702" w:rsidP="007F2702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115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Брать на себя ответственность за работу членов команды</w:t>
            </w:r>
          </w:p>
          <w:p w:rsidR="007F2702" w:rsidRPr="007115AE" w:rsidRDefault="007F2702" w:rsidP="007F2702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115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(подчиненных), за результат выполнения заданий.</w:t>
            </w:r>
          </w:p>
        </w:tc>
      </w:tr>
      <w:tr w:rsidR="007F2702" w:rsidRPr="007115AE" w:rsidTr="00E5300C"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F2702" w:rsidRPr="007115AE" w:rsidRDefault="007F2702" w:rsidP="007F2702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115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ОК 8</w:t>
            </w:r>
          </w:p>
        </w:tc>
        <w:tc>
          <w:tcPr>
            <w:tcW w:w="8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F2702" w:rsidRDefault="007F2702" w:rsidP="007F2702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115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Самостоятельно определять задачи профессионального </w:t>
            </w:r>
          </w:p>
          <w:p w:rsidR="007F2702" w:rsidRDefault="007F2702" w:rsidP="007F2702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115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личностного развития, заниматься самообразованием, </w:t>
            </w:r>
          </w:p>
          <w:p w:rsidR="007F2702" w:rsidRPr="007115AE" w:rsidRDefault="007F2702" w:rsidP="007F2702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115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осознанно планировать и осуществлять повышение квалификации.</w:t>
            </w:r>
          </w:p>
        </w:tc>
      </w:tr>
      <w:tr w:rsidR="007F2702" w:rsidRPr="007115AE" w:rsidTr="00E5300C"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F2702" w:rsidRPr="007115AE" w:rsidRDefault="007F2702" w:rsidP="007F2702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115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ОК 9</w:t>
            </w:r>
          </w:p>
        </w:tc>
        <w:tc>
          <w:tcPr>
            <w:tcW w:w="8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F2702" w:rsidRDefault="007F2702" w:rsidP="007F2702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115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Ориентироваться в условиях смены технологий в</w:t>
            </w:r>
          </w:p>
          <w:p w:rsidR="007F2702" w:rsidRPr="007115AE" w:rsidRDefault="007F2702" w:rsidP="007F2702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115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профессиональной деятельности.</w:t>
            </w:r>
          </w:p>
        </w:tc>
      </w:tr>
      <w:tr w:rsidR="007F2702" w:rsidRPr="007115AE" w:rsidTr="00E5300C"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F2702" w:rsidRPr="007115AE" w:rsidRDefault="007F2702" w:rsidP="007F2702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115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ОК 10</w:t>
            </w:r>
          </w:p>
        </w:tc>
        <w:tc>
          <w:tcPr>
            <w:tcW w:w="8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F2702" w:rsidRDefault="007F2702" w:rsidP="007F2702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115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Бережно относиться к историческому наследию и </w:t>
            </w:r>
          </w:p>
          <w:p w:rsidR="007F2702" w:rsidRDefault="007F2702" w:rsidP="007F2702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115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культурным традициям народа, уважать социальные, </w:t>
            </w:r>
          </w:p>
          <w:p w:rsidR="007F2702" w:rsidRPr="007115AE" w:rsidRDefault="007F2702" w:rsidP="007F2702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115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культурные и религиозные различия.</w:t>
            </w:r>
          </w:p>
        </w:tc>
      </w:tr>
      <w:tr w:rsidR="007F2702" w:rsidRPr="007115AE" w:rsidTr="00E5300C"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F2702" w:rsidRPr="007115AE" w:rsidRDefault="007F2702" w:rsidP="007F2702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115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ОК 11</w:t>
            </w:r>
          </w:p>
        </w:tc>
        <w:tc>
          <w:tcPr>
            <w:tcW w:w="8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F2702" w:rsidRDefault="007F2702" w:rsidP="007F2702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115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Быть готовым брать на себя нравственные обязательства </w:t>
            </w:r>
          </w:p>
          <w:p w:rsidR="007F2702" w:rsidRPr="007115AE" w:rsidRDefault="007F2702" w:rsidP="007F2702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115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 отношению к природе, обществу и человеку.</w:t>
            </w:r>
          </w:p>
        </w:tc>
      </w:tr>
      <w:tr w:rsidR="007F2702" w:rsidRPr="007115AE" w:rsidTr="00E5300C"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F2702" w:rsidRPr="007115AE" w:rsidRDefault="007F2702" w:rsidP="007F2702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115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ОК 12</w:t>
            </w:r>
          </w:p>
        </w:tc>
        <w:tc>
          <w:tcPr>
            <w:tcW w:w="8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F2702" w:rsidRDefault="007F2702" w:rsidP="007F2702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115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Организовывать рабочее место с соблюдением </w:t>
            </w:r>
          </w:p>
          <w:p w:rsidR="007F2702" w:rsidRDefault="007F2702" w:rsidP="007F2702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115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требований охраны труда, производственной санитарии, </w:t>
            </w:r>
          </w:p>
          <w:p w:rsidR="007F2702" w:rsidRPr="007115AE" w:rsidRDefault="007F2702" w:rsidP="007F2702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115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инфекционной и противопожарной безопасности.</w:t>
            </w:r>
          </w:p>
        </w:tc>
      </w:tr>
      <w:tr w:rsidR="007F2702" w:rsidRPr="007115AE" w:rsidTr="00E5300C"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F2702" w:rsidRPr="007115AE" w:rsidRDefault="007F2702" w:rsidP="007F2702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115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ОК 13</w:t>
            </w:r>
          </w:p>
        </w:tc>
        <w:tc>
          <w:tcPr>
            <w:tcW w:w="8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F2702" w:rsidRDefault="007F2702" w:rsidP="007F2702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115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Вести здоровый образ жизни, заниматься физической</w:t>
            </w:r>
          </w:p>
          <w:p w:rsidR="007F2702" w:rsidRDefault="007F2702" w:rsidP="007F2702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115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культурой и спортом для укрепления здоровья, </w:t>
            </w:r>
          </w:p>
          <w:p w:rsidR="007F2702" w:rsidRPr="007115AE" w:rsidRDefault="007F2702" w:rsidP="007F2702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115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достижения жизненных и профессиональных целей.</w:t>
            </w:r>
          </w:p>
        </w:tc>
      </w:tr>
      <w:tr w:rsidR="007F2702" w:rsidRPr="007115AE" w:rsidTr="00E5300C"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F2702" w:rsidRPr="007115AE" w:rsidRDefault="007F2702" w:rsidP="007F2702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115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ОК 14</w:t>
            </w:r>
          </w:p>
        </w:tc>
        <w:tc>
          <w:tcPr>
            <w:tcW w:w="8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7F2702" w:rsidRDefault="007F2702" w:rsidP="007F2702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115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Исполнять воинскую обязанность, в том числе</w:t>
            </w:r>
          </w:p>
          <w:p w:rsidR="007F2702" w:rsidRDefault="007F2702" w:rsidP="007F2702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115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 применением полученных профессиональных знаний</w:t>
            </w:r>
          </w:p>
          <w:p w:rsidR="007F2702" w:rsidRPr="007115AE" w:rsidRDefault="007F2702" w:rsidP="007F2702">
            <w:pPr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115A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(для юношей).</w:t>
            </w:r>
          </w:p>
        </w:tc>
      </w:tr>
    </w:tbl>
    <w:p w:rsidR="007F2702" w:rsidRDefault="007F2702" w:rsidP="007F2702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F2702" w:rsidRPr="007115AE" w:rsidRDefault="007F2702" w:rsidP="007F2702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15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Студент должен уметь:</w:t>
      </w:r>
    </w:p>
    <w:p w:rsidR="007F2702" w:rsidRPr="007115AE" w:rsidRDefault="007F2702" w:rsidP="007F2702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15AE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- проводить дифференциальную диагностику заболеваний;</w:t>
      </w:r>
    </w:p>
    <w:p w:rsidR="007F2702" w:rsidRPr="007115AE" w:rsidRDefault="007F2702" w:rsidP="007F2702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15AE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- определять тактику ведения пациента;</w:t>
      </w:r>
    </w:p>
    <w:p w:rsidR="007F2702" w:rsidRPr="007115AE" w:rsidRDefault="007F2702" w:rsidP="007F2702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15AE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- назначать немедикаментозное и медикаментозное лечение;</w:t>
      </w:r>
    </w:p>
    <w:p w:rsidR="007F2702" w:rsidRPr="007115AE" w:rsidRDefault="007F2702" w:rsidP="007F2702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15AE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- определять показания и противопоказания к применению лекарственных средств;</w:t>
      </w:r>
    </w:p>
    <w:p w:rsidR="007F2702" w:rsidRPr="007115AE" w:rsidRDefault="007F2702" w:rsidP="007F2702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15AE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- применять лекарственные средства пациентам разных возрастных групп;        </w:t>
      </w:r>
    </w:p>
    <w:p w:rsidR="007F2702" w:rsidRPr="007115AE" w:rsidRDefault="007F2702" w:rsidP="007F2702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15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Студент должен знать:</w:t>
      </w:r>
    </w:p>
    <w:p w:rsidR="007F2702" w:rsidRPr="007115AE" w:rsidRDefault="007F2702" w:rsidP="007F2702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15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  - принципы лечения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терапии;</w:t>
      </w:r>
    </w:p>
    <w:p w:rsidR="007F2702" w:rsidRPr="007115AE" w:rsidRDefault="007F2702" w:rsidP="007F2702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15AE">
        <w:rPr>
          <w:rFonts w:ascii="Times New Roman" w:eastAsia="Times New Roman" w:hAnsi="Times New Roman" w:cs="Times New Roman"/>
          <w:color w:val="000000"/>
          <w:sz w:val="28"/>
          <w:szCs w:val="28"/>
        </w:rPr>
        <w:t>   - фармакокинетику и фармакодинамику лекарственных препаратов;</w:t>
      </w:r>
    </w:p>
    <w:p w:rsidR="007F2702" w:rsidRPr="007115AE" w:rsidRDefault="007F2702" w:rsidP="007F2702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15AE">
        <w:rPr>
          <w:rFonts w:ascii="Times New Roman" w:eastAsia="Times New Roman" w:hAnsi="Times New Roman" w:cs="Times New Roman"/>
          <w:color w:val="000000"/>
          <w:sz w:val="28"/>
          <w:szCs w:val="28"/>
        </w:rPr>
        <w:t>   - показания и противопоказания к назначению лекарственных средств;</w:t>
      </w:r>
    </w:p>
    <w:p w:rsidR="007F2702" w:rsidRPr="007115AE" w:rsidRDefault="007F2702" w:rsidP="007F2702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15AE">
        <w:rPr>
          <w:rFonts w:ascii="Times New Roman" w:eastAsia="Times New Roman" w:hAnsi="Times New Roman" w:cs="Times New Roman"/>
          <w:color w:val="000000"/>
          <w:sz w:val="28"/>
          <w:szCs w:val="28"/>
        </w:rPr>
        <w:t>   - побочные действия, характер взаимодействия лекарственных препаратов из однородных и различных лекарственных групп;</w:t>
      </w:r>
    </w:p>
    <w:p w:rsidR="007F2702" w:rsidRPr="007115AE" w:rsidRDefault="007F2702" w:rsidP="007F2702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15A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   - особенности применения лекарственных препаратов у разных возрастных групп.</w:t>
      </w:r>
    </w:p>
    <w:p w:rsidR="007F2702" w:rsidRPr="007115AE" w:rsidRDefault="007F2702" w:rsidP="007F2702">
      <w:pPr>
        <w:shd w:val="clear" w:color="auto" w:fill="FFFFFF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15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Сформировать практический опыт:</w:t>
      </w:r>
    </w:p>
    <w:p w:rsidR="007F2702" w:rsidRPr="007115AE" w:rsidRDefault="007F2702" w:rsidP="007F2702">
      <w:pPr>
        <w:shd w:val="clear" w:color="auto" w:fill="FFFFFF"/>
        <w:spacing w:line="36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15AE">
        <w:rPr>
          <w:rFonts w:ascii="Times New Roman" w:eastAsia="Times New Roman" w:hAnsi="Times New Roman" w:cs="Times New Roman"/>
          <w:color w:val="000000"/>
          <w:sz w:val="28"/>
          <w:szCs w:val="28"/>
        </w:rPr>
        <w:t>•        назначения лечения и определения тактики ведения пациента;</w:t>
      </w:r>
    </w:p>
    <w:p w:rsidR="007F2702" w:rsidRPr="007115AE" w:rsidRDefault="007F2702" w:rsidP="007F2702">
      <w:pPr>
        <w:shd w:val="clear" w:color="auto" w:fill="FFFFFF"/>
        <w:spacing w:line="36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15AE">
        <w:rPr>
          <w:rFonts w:ascii="Times New Roman" w:eastAsia="Times New Roman" w:hAnsi="Times New Roman" w:cs="Times New Roman"/>
          <w:color w:val="000000"/>
          <w:sz w:val="28"/>
          <w:szCs w:val="28"/>
        </w:rPr>
        <w:t>•        выполнения и оценки результатов лечебных мероприятий;</w:t>
      </w:r>
    </w:p>
    <w:p w:rsidR="007F2702" w:rsidRPr="007115AE" w:rsidRDefault="007F2702" w:rsidP="007F2702">
      <w:pPr>
        <w:shd w:val="clear" w:color="auto" w:fill="FFFFFF"/>
        <w:spacing w:line="36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15AE">
        <w:rPr>
          <w:rFonts w:ascii="Times New Roman" w:eastAsia="Times New Roman" w:hAnsi="Times New Roman" w:cs="Times New Roman"/>
          <w:color w:val="000000"/>
          <w:sz w:val="28"/>
          <w:szCs w:val="28"/>
        </w:rPr>
        <w:t>•        организации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контроля</w:t>
      </w:r>
      <w:r w:rsidRPr="007115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специализированного ухода за пациентами при различной патологии с учетом возраста;</w:t>
      </w:r>
    </w:p>
    <w:p w:rsidR="007F2702" w:rsidRDefault="007F2702" w:rsidP="007F2702">
      <w:pPr>
        <w:shd w:val="clear" w:color="auto" w:fill="FFFFFF"/>
        <w:spacing w:line="360" w:lineRule="auto"/>
        <w:ind w:firstLine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15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        оказания медицинских услуг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терапии</w:t>
      </w:r>
      <w:r w:rsidRPr="007115A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F2702" w:rsidRDefault="007F2702" w:rsidP="007F2702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C6FAA" w:rsidRDefault="007F2702" w:rsidP="007F2702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7F2702">
        <w:rPr>
          <w:rFonts w:ascii="Times New Roman" w:hAnsi="Times New Roman" w:cs="Times New Roman"/>
          <w:b/>
          <w:sz w:val="28"/>
          <w:szCs w:val="28"/>
        </w:rPr>
        <w:t>ИНФОРМАЦИОННЫЙ БЛОК</w:t>
      </w:r>
    </w:p>
    <w:p w:rsidR="007F2702" w:rsidRPr="005C58D9" w:rsidRDefault="007F2702" w:rsidP="00E30D7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C58D9">
        <w:rPr>
          <w:rFonts w:ascii="Times New Roman" w:hAnsi="Times New Roman" w:cs="Times New Roman"/>
          <w:b/>
          <w:sz w:val="28"/>
          <w:szCs w:val="28"/>
        </w:rPr>
        <w:t>Лекция №1. (комбинированное занятие)</w:t>
      </w:r>
      <w:r w:rsidR="00BB5395" w:rsidRPr="005C58D9">
        <w:rPr>
          <w:rFonts w:ascii="Times New Roman" w:hAnsi="Times New Roman" w:cs="Times New Roman"/>
          <w:b/>
          <w:sz w:val="28"/>
          <w:szCs w:val="28"/>
        </w:rPr>
        <w:t xml:space="preserve"> – 90 мин.</w:t>
      </w:r>
    </w:p>
    <w:p w:rsidR="00E30D7A" w:rsidRDefault="00E30D7A" w:rsidP="00E30D7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 Организация лечения заболеваний трахеобронхиального дерева и их осложнений.</w:t>
      </w:r>
    </w:p>
    <w:p w:rsidR="00E30D7A" w:rsidRDefault="00E30D7A" w:rsidP="00E30D7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Лечение трахеитов, бронхитов, эмфиземы легких, хронической обструктивной болезни легких, хронического легочного сердца.</w:t>
      </w:r>
    </w:p>
    <w:p w:rsidR="00E30D7A" w:rsidRPr="0007341B" w:rsidRDefault="00E30D7A" w:rsidP="0007341B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341B">
        <w:rPr>
          <w:rFonts w:ascii="Times New Roman" w:hAnsi="Times New Roman" w:cs="Times New Roman"/>
          <w:b/>
          <w:sz w:val="28"/>
          <w:szCs w:val="28"/>
        </w:rPr>
        <w:t xml:space="preserve">Цель занятия: </w:t>
      </w:r>
      <w:r w:rsidR="00860E7A" w:rsidRPr="0007341B">
        <w:rPr>
          <w:rFonts w:ascii="Times New Roman" w:hAnsi="Times New Roman" w:cs="Times New Roman"/>
          <w:sz w:val="28"/>
          <w:szCs w:val="28"/>
        </w:rPr>
        <w:t>сформировать у студентов знания по организации лечения заболеваний трахеобронхиального дерева, лечению трахеитов, бронхитов, эмфиземы легких, хронической обструктивной болезни легких, хронического легочного сердца для овладения профессиональными компетенциями в соответствии с Рабочей программой по ПМ 02.01 Лечебная деятельность МДК 02.01 Лечение пациентов терапевтического профиля.</w:t>
      </w:r>
    </w:p>
    <w:p w:rsidR="00E30D7A" w:rsidRPr="0007341B" w:rsidRDefault="00E30D7A" w:rsidP="0007341B">
      <w:pPr>
        <w:pStyle w:val="a3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7341B">
        <w:rPr>
          <w:rFonts w:ascii="Times New Roman" w:hAnsi="Times New Roman" w:cs="Times New Roman"/>
          <w:b/>
          <w:sz w:val="28"/>
          <w:szCs w:val="28"/>
        </w:rPr>
        <w:t>Задачи занятия</w:t>
      </w:r>
      <w:r w:rsidR="00860E7A" w:rsidRPr="0007341B">
        <w:rPr>
          <w:rFonts w:ascii="Times New Roman" w:hAnsi="Times New Roman" w:cs="Times New Roman"/>
          <w:b/>
          <w:sz w:val="28"/>
          <w:szCs w:val="28"/>
        </w:rPr>
        <w:t>:</w:t>
      </w:r>
    </w:p>
    <w:p w:rsidR="00860E7A" w:rsidRPr="00860E7A" w:rsidRDefault="00860E7A" w:rsidP="00860E7A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0E7A">
        <w:rPr>
          <w:rFonts w:ascii="Times New Roman" w:hAnsi="Times New Roman" w:cs="Times New Roman"/>
          <w:sz w:val="28"/>
          <w:szCs w:val="28"/>
        </w:rPr>
        <w:t>Ознакомить студентов с организацией лечения заболеваний трахеобронхиального дерева и их осложнений в стационарных и амбулаторных условиях.</w:t>
      </w:r>
    </w:p>
    <w:p w:rsidR="00860E7A" w:rsidRPr="00860E7A" w:rsidRDefault="00860E7A" w:rsidP="00860E7A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0E7A">
        <w:rPr>
          <w:rFonts w:ascii="Times New Roman" w:hAnsi="Times New Roman" w:cs="Times New Roman"/>
          <w:sz w:val="28"/>
          <w:szCs w:val="28"/>
        </w:rPr>
        <w:t>Ознакомить студентов с современными методами лечения заболеваний трахеобронхиального дерева и их осложнений</w:t>
      </w:r>
    </w:p>
    <w:p w:rsidR="00E30D7A" w:rsidRPr="00860E7A" w:rsidRDefault="00860E7A" w:rsidP="00E30D7A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0E7A">
        <w:rPr>
          <w:rFonts w:ascii="Times New Roman" w:hAnsi="Times New Roman" w:cs="Times New Roman"/>
          <w:sz w:val="28"/>
          <w:szCs w:val="28"/>
        </w:rPr>
        <w:t>Закрепить полученные знания путем опроса и разбора типичных ошибок</w:t>
      </w:r>
    </w:p>
    <w:p w:rsidR="00860E7A" w:rsidRPr="0007341B" w:rsidRDefault="00E30D7A" w:rsidP="0007341B">
      <w:pPr>
        <w:pStyle w:val="a3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7341B">
        <w:rPr>
          <w:rFonts w:ascii="Times New Roman" w:hAnsi="Times New Roman" w:cs="Times New Roman"/>
          <w:b/>
          <w:sz w:val="28"/>
          <w:szCs w:val="28"/>
        </w:rPr>
        <w:t>План занятия</w:t>
      </w:r>
    </w:p>
    <w:p w:rsidR="008B1DF0" w:rsidRPr="00860E7A" w:rsidRDefault="008B1DF0" w:rsidP="00860E7A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0E7A">
        <w:rPr>
          <w:rFonts w:ascii="Times New Roman" w:hAnsi="Times New Roman" w:cs="Times New Roman"/>
          <w:sz w:val="28"/>
          <w:szCs w:val="28"/>
        </w:rPr>
        <w:lastRenderedPageBreak/>
        <w:t>Приветствие</w:t>
      </w:r>
    </w:p>
    <w:p w:rsidR="008B1DF0" w:rsidRPr="00860E7A" w:rsidRDefault="008B1DF0" w:rsidP="00860E7A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0E7A">
        <w:rPr>
          <w:rFonts w:ascii="Times New Roman" w:hAnsi="Times New Roman" w:cs="Times New Roman"/>
          <w:sz w:val="28"/>
          <w:szCs w:val="28"/>
        </w:rPr>
        <w:t>Отметка присутствующих в журнале</w:t>
      </w:r>
    </w:p>
    <w:p w:rsidR="008B1DF0" w:rsidRPr="00860E7A" w:rsidRDefault="008B1DF0" w:rsidP="00860E7A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0E7A">
        <w:rPr>
          <w:rFonts w:ascii="Times New Roman" w:hAnsi="Times New Roman" w:cs="Times New Roman"/>
          <w:sz w:val="28"/>
          <w:szCs w:val="28"/>
        </w:rPr>
        <w:t xml:space="preserve">Контроль остаточных знаний </w:t>
      </w:r>
      <w:r w:rsidR="00860E7A">
        <w:rPr>
          <w:rFonts w:ascii="Times New Roman" w:hAnsi="Times New Roman" w:cs="Times New Roman"/>
          <w:sz w:val="28"/>
          <w:szCs w:val="28"/>
        </w:rPr>
        <w:t>(по пройденным темам, смежным дисциплинам –</w:t>
      </w:r>
      <w:r w:rsidR="00D86678">
        <w:rPr>
          <w:rFonts w:ascii="Times New Roman" w:hAnsi="Times New Roman" w:cs="Times New Roman"/>
          <w:sz w:val="28"/>
          <w:szCs w:val="28"/>
        </w:rPr>
        <w:t xml:space="preserve"> пропедевтике клинических дисциплин,</w:t>
      </w:r>
      <w:r w:rsidR="00860E7A">
        <w:rPr>
          <w:rFonts w:ascii="Times New Roman" w:hAnsi="Times New Roman" w:cs="Times New Roman"/>
          <w:sz w:val="28"/>
          <w:szCs w:val="28"/>
        </w:rPr>
        <w:t xml:space="preserve"> анатомии, патологии, микробиологии</w:t>
      </w:r>
      <w:r w:rsidR="00D86678">
        <w:rPr>
          <w:rFonts w:ascii="Times New Roman" w:hAnsi="Times New Roman" w:cs="Times New Roman"/>
          <w:sz w:val="28"/>
          <w:szCs w:val="28"/>
        </w:rPr>
        <w:t>.</w:t>
      </w:r>
      <w:r w:rsidR="00860E7A">
        <w:rPr>
          <w:rFonts w:ascii="Times New Roman" w:hAnsi="Times New Roman" w:cs="Times New Roman"/>
          <w:sz w:val="28"/>
          <w:szCs w:val="28"/>
        </w:rPr>
        <w:t>)</w:t>
      </w:r>
    </w:p>
    <w:p w:rsidR="008B1DF0" w:rsidRPr="00860E7A" w:rsidRDefault="008B1DF0" w:rsidP="00860E7A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0E7A">
        <w:rPr>
          <w:rFonts w:ascii="Times New Roman" w:hAnsi="Times New Roman" w:cs="Times New Roman"/>
          <w:sz w:val="28"/>
          <w:szCs w:val="28"/>
        </w:rPr>
        <w:t>Изложение материала по теме занятия</w:t>
      </w:r>
    </w:p>
    <w:p w:rsidR="008B1DF0" w:rsidRPr="00860E7A" w:rsidRDefault="008B1DF0" w:rsidP="00860E7A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0E7A">
        <w:rPr>
          <w:rFonts w:ascii="Times New Roman" w:hAnsi="Times New Roman" w:cs="Times New Roman"/>
          <w:sz w:val="28"/>
          <w:szCs w:val="28"/>
        </w:rPr>
        <w:t>Контроль уровня освоения новых знаний – выборочный опрос, разбор типичных ошибок</w:t>
      </w:r>
    </w:p>
    <w:p w:rsidR="008B1DF0" w:rsidRPr="00860E7A" w:rsidRDefault="008B1DF0" w:rsidP="00860E7A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0E7A">
        <w:rPr>
          <w:rFonts w:ascii="Times New Roman" w:hAnsi="Times New Roman" w:cs="Times New Roman"/>
          <w:sz w:val="28"/>
          <w:szCs w:val="28"/>
        </w:rPr>
        <w:t>Оценка знаний студентов с занесением в журнал и сообщением студентам критериев оценивания</w:t>
      </w:r>
    </w:p>
    <w:p w:rsidR="008B1DF0" w:rsidRPr="00860E7A" w:rsidRDefault="008B1DF0" w:rsidP="00860E7A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0E7A">
        <w:rPr>
          <w:rFonts w:ascii="Times New Roman" w:hAnsi="Times New Roman" w:cs="Times New Roman"/>
          <w:sz w:val="28"/>
          <w:szCs w:val="28"/>
        </w:rPr>
        <w:t xml:space="preserve">Выводы, обобщения </w:t>
      </w:r>
    </w:p>
    <w:p w:rsidR="008B1DF0" w:rsidRPr="00860E7A" w:rsidRDefault="00860E7A" w:rsidP="00860E7A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0E7A">
        <w:rPr>
          <w:rFonts w:ascii="Times New Roman" w:hAnsi="Times New Roman" w:cs="Times New Roman"/>
          <w:sz w:val="28"/>
          <w:szCs w:val="28"/>
        </w:rPr>
        <w:t>Домашнее задание</w:t>
      </w:r>
    </w:p>
    <w:p w:rsidR="008B1DF0" w:rsidRPr="0007341B" w:rsidRDefault="0007341B" w:rsidP="007F2702">
      <w:pPr>
        <w:rPr>
          <w:rFonts w:ascii="Times New Roman" w:hAnsi="Times New Roman" w:cs="Times New Roman"/>
          <w:b/>
          <w:sz w:val="28"/>
          <w:szCs w:val="28"/>
        </w:rPr>
      </w:pPr>
      <w:r w:rsidRPr="0007341B">
        <w:rPr>
          <w:rFonts w:ascii="Times New Roman" w:hAnsi="Times New Roman" w:cs="Times New Roman"/>
          <w:b/>
          <w:sz w:val="28"/>
          <w:szCs w:val="28"/>
        </w:rPr>
        <w:t>СОДЕРЖАНИЕ ЛЕКЦИИ:</w:t>
      </w:r>
    </w:p>
    <w:p w:rsidR="000B08A0" w:rsidRDefault="00860E7A" w:rsidP="00860E7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08A0">
        <w:rPr>
          <w:rFonts w:ascii="Times New Roman" w:hAnsi="Times New Roman" w:cs="Times New Roman"/>
          <w:sz w:val="28"/>
          <w:szCs w:val="28"/>
        </w:rPr>
        <w:t xml:space="preserve">   </w:t>
      </w:r>
      <w:r w:rsidR="000B08A0" w:rsidRPr="000B08A0">
        <w:rPr>
          <w:rFonts w:ascii="Times New Roman" w:hAnsi="Times New Roman" w:cs="Times New Roman"/>
          <w:sz w:val="28"/>
          <w:szCs w:val="28"/>
        </w:rPr>
        <w:t xml:space="preserve"> В Российской   </w:t>
      </w:r>
      <w:r w:rsidR="000B08A0">
        <w:rPr>
          <w:rFonts w:ascii="Times New Roman" w:hAnsi="Times New Roman" w:cs="Times New Roman"/>
          <w:sz w:val="28"/>
          <w:szCs w:val="28"/>
        </w:rPr>
        <w:t xml:space="preserve">Федерации создана и функционирует сеть лечебно-профилактических учреждений, санаториев, диспансеров, фельдшерско-акушерских пунктов, амбулаторий для оказания медицинской терапевтической помощи населению. </w:t>
      </w:r>
    </w:p>
    <w:p w:rsidR="000B08A0" w:rsidRDefault="000B08A0" w:rsidP="00860E7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К лечебно-профилактическим учреждениям амбулаторного типа относятся: амбулатория, поликлиника, здравпункт, диспансер, станция  скорой медицинской помощи, ФАП.</w:t>
      </w:r>
      <w:r w:rsidRPr="000B08A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B08A0" w:rsidRDefault="000B08A0" w:rsidP="00860E7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К лечебно-профилактическим учреждениям стационарного типа относятся: больница, клиника, госпиталь, медико-санитарная часть.</w:t>
      </w:r>
    </w:p>
    <w:p w:rsidR="00C06A21" w:rsidRDefault="000B08A0" w:rsidP="00860E7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353C">
        <w:rPr>
          <w:rFonts w:ascii="Times New Roman" w:hAnsi="Times New Roman" w:cs="Times New Roman"/>
          <w:b/>
          <w:sz w:val="28"/>
          <w:szCs w:val="28"/>
        </w:rPr>
        <w:t xml:space="preserve">    Амбулатория</w:t>
      </w:r>
      <w:r>
        <w:rPr>
          <w:rFonts w:ascii="Times New Roman" w:hAnsi="Times New Roman" w:cs="Times New Roman"/>
          <w:sz w:val="28"/>
          <w:szCs w:val="28"/>
        </w:rPr>
        <w:t xml:space="preserve"> – лечебное учреждение, медицинским персоналом которого оказывается первая помощь врачом- терапевтом как в самой амбулатории, так и на дому.</w:t>
      </w:r>
      <w:r w:rsidR="00C06A21">
        <w:rPr>
          <w:rFonts w:ascii="Times New Roman" w:hAnsi="Times New Roman" w:cs="Times New Roman"/>
          <w:sz w:val="28"/>
          <w:szCs w:val="28"/>
        </w:rPr>
        <w:t xml:space="preserve"> В амбулатории работают только основные специалисты, и объем диагностического обследования меньше, чем в поликлинике. Амбулатория подчиняется поликлинике и контролирует деятельность ФАПов.  Амбулатория работает по территориальному (участковому) принципу, что дает возможность активно выявлять заболевших, оказывать им медицинскую помощь, проводить профилактическую работу, изучать показатели </w:t>
      </w:r>
      <w:r w:rsidR="00C06A21">
        <w:rPr>
          <w:rFonts w:ascii="Times New Roman" w:hAnsi="Times New Roman" w:cs="Times New Roman"/>
          <w:sz w:val="28"/>
          <w:szCs w:val="28"/>
        </w:rPr>
        <w:lastRenderedPageBreak/>
        <w:t>заболеваемости. Фельдшер амбулатории оказывает помощь врачу во время приема пациентов, посещает их на дому, выполняет назначенные в</w:t>
      </w:r>
      <w:r w:rsidR="00D7353C">
        <w:rPr>
          <w:rFonts w:ascii="Times New Roman" w:hAnsi="Times New Roman" w:cs="Times New Roman"/>
          <w:sz w:val="28"/>
          <w:szCs w:val="28"/>
        </w:rPr>
        <w:t>рачом лечебно-профилактические м</w:t>
      </w:r>
      <w:r w:rsidR="00C06A21">
        <w:rPr>
          <w:rFonts w:ascii="Times New Roman" w:hAnsi="Times New Roman" w:cs="Times New Roman"/>
          <w:sz w:val="28"/>
          <w:szCs w:val="28"/>
        </w:rPr>
        <w:t>ероприятия.</w:t>
      </w:r>
    </w:p>
    <w:p w:rsidR="000B08A0" w:rsidRDefault="000B08A0" w:rsidP="00860E7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353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C06A21" w:rsidRPr="00D7353C">
        <w:rPr>
          <w:rFonts w:ascii="Times New Roman" w:hAnsi="Times New Roman" w:cs="Times New Roman"/>
          <w:b/>
          <w:sz w:val="28"/>
          <w:szCs w:val="28"/>
        </w:rPr>
        <w:t xml:space="preserve">  ФАП</w:t>
      </w:r>
      <w:r w:rsidR="00C06A21">
        <w:rPr>
          <w:rFonts w:ascii="Times New Roman" w:hAnsi="Times New Roman" w:cs="Times New Roman"/>
          <w:sz w:val="28"/>
          <w:szCs w:val="28"/>
        </w:rPr>
        <w:t xml:space="preserve"> – амбулаторно-поликлиническое учреждение в сельском населенном пункте, находится в ведении амбулатории или участковой больницы. Заведует пунктом фельдшер.</w:t>
      </w:r>
    </w:p>
    <w:p w:rsidR="00C06A21" w:rsidRDefault="00C06A21" w:rsidP="00860E7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Функции ФАПа – оказание населению первой доврачебной медицинской помощи, профилактика и снижение общей заболеваемости, снижение смертности, повышение санитарно-гигиенической помощи населению, проведение подворных обходов, участие в текущем санитарном надзоре в учреждениях для детей, коммунальных, пищевых и промышленных учреждениях, контроле за водоснабжением и очистными сооружениями (санитарное благоустройство населенного пункта, производственных помещений, пропаганда гигиенических знаний, организация общественного актива и др.), участие в проведении диспансеризации населения. Фельдшер имеет право определять временную нетрудоспособность пациентов в пределах своей компетенции.</w:t>
      </w:r>
    </w:p>
    <w:p w:rsidR="00C06A21" w:rsidRDefault="00C06A21" w:rsidP="00860E7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D7353C">
        <w:rPr>
          <w:rFonts w:ascii="Times New Roman" w:hAnsi="Times New Roman" w:cs="Times New Roman"/>
          <w:b/>
          <w:sz w:val="28"/>
          <w:szCs w:val="28"/>
        </w:rPr>
        <w:t xml:space="preserve">Поликлиника </w:t>
      </w:r>
      <w:r>
        <w:rPr>
          <w:rFonts w:ascii="Times New Roman" w:hAnsi="Times New Roman" w:cs="Times New Roman"/>
          <w:sz w:val="28"/>
          <w:szCs w:val="28"/>
        </w:rPr>
        <w:t>– главное звено в организации лечебно-профилактической помощи населению Это самостоятельное лечебное учреждение амбулаторного типа. Работает по территориальному принципу, за каждым участком закреплен врач-терапевт.</w:t>
      </w:r>
      <w:r w:rsidR="009C0960">
        <w:rPr>
          <w:rFonts w:ascii="Times New Roman" w:hAnsi="Times New Roman" w:cs="Times New Roman"/>
          <w:sz w:val="28"/>
          <w:szCs w:val="28"/>
        </w:rPr>
        <w:t xml:space="preserve"> В поликлинике имеются врачи-специалисты, имеется ряд лабораторий и диагностических кабинетов. В процедурных кабинетах выполняются процедуры и манипуляции. Поликлиники имеют стационарные отделения дневного пребывания. Врачи поликлиники устанавливают нетрудоспособность пациентов (от нескольких дней до 4 месяцев, для более длительной нетрудоспособности созывается ВКК (врачебно-консультативная комиссия) и Медико-социальная экспертная комиссия). В поликлинике проводится диспансеризация населения, ведется карта диспансерного наблюдения ф.30. Функции фельдшера поликлиники те же, как и в амбулатории.</w:t>
      </w:r>
    </w:p>
    <w:p w:rsidR="009C0960" w:rsidRDefault="009C0960" w:rsidP="00860E7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353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Диспансеры</w:t>
      </w:r>
      <w:r>
        <w:rPr>
          <w:rFonts w:ascii="Times New Roman" w:hAnsi="Times New Roman" w:cs="Times New Roman"/>
          <w:sz w:val="28"/>
          <w:szCs w:val="28"/>
        </w:rPr>
        <w:t xml:space="preserve"> – занимаются лечением и профилактикой одного или группы родственных заболеваний. Работают по принципам диспансеризации в поликлиниках. Некоторые диспансеры имеют стационарные отделения.</w:t>
      </w:r>
    </w:p>
    <w:p w:rsidR="009C0960" w:rsidRDefault="009C0960" w:rsidP="00860E7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D7353C">
        <w:rPr>
          <w:rFonts w:ascii="Times New Roman" w:hAnsi="Times New Roman" w:cs="Times New Roman"/>
          <w:b/>
          <w:sz w:val="28"/>
          <w:szCs w:val="28"/>
        </w:rPr>
        <w:t>Станции скорой медицинской помощи</w:t>
      </w:r>
      <w:r>
        <w:rPr>
          <w:rFonts w:ascii="Times New Roman" w:hAnsi="Times New Roman" w:cs="Times New Roman"/>
          <w:sz w:val="28"/>
          <w:szCs w:val="28"/>
        </w:rPr>
        <w:t xml:space="preserve"> – работают по территориальному принципу. Оказывают доврачебную медицинскую помощь при состояниях, угрожающих жизни больного, доставляют пациентов в стационар по профилю заболевания. Основная функциональная единица СМП – выездная бригада. Права и обязанности фельдшера стации скорой медицинской помощи закреплены в приказе МЗ РФ №100 от 26.03.1999 «О совершенствовании организации скорой медицинской помощи населению Российской Федерации».</w:t>
      </w:r>
    </w:p>
    <w:p w:rsidR="009C0960" w:rsidRDefault="009C0960" w:rsidP="00860E7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D7353C">
        <w:rPr>
          <w:rFonts w:ascii="Times New Roman" w:hAnsi="Times New Roman" w:cs="Times New Roman"/>
          <w:b/>
          <w:sz w:val="28"/>
          <w:szCs w:val="28"/>
        </w:rPr>
        <w:t>Больница</w:t>
      </w:r>
      <w:r>
        <w:rPr>
          <w:rFonts w:ascii="Times New Roman" w:hAnsi="Times New Roman" w:cs="Times New Roman"/>
          <w:sz w:val="28"/>
          <w:szCs w:val="28"/>
        </w:rPr>
        <w:t xml:space="preserve"> – лечебное учреждение стационарного типа для пациентов, нуждающихся в постоянном лечении и уходе с пребыванием на больничной койке. Больницы бывают республиканские, областные, городские, участковые, сельские. Больницы бывают общего профиля и специализированные (онкологические, инфекционные и др.). Основные структурные подразделения больницы </w:t>
      </w:r>
      <w:r w:rsidR="00D7353C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отделения</w:t>
      </w:r>
      <w:r w:rsidR="00D7353C">
        <w:rPr>
          <w:rFonts w:ascii="Times New Roman" w:hAnsi="Times New Roman" w:cs="Times New Roman"/>
          <w:sz w:val="28"/>
          <w:szCs w:val="28"/>
        </w:rPr>
        <w:t>.</w:t>
      </w:r>
    </w:p>
    <w:p w:rsidR="00D7353C" w:rsidRDefault="00D7353C" w:rsidP="00860E7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Госпиталь – больница, где </w:t>
      </w:r>
      <w:r w:rsidR="009707F8">
        <w:rPr>
          <w:rFonts w:ascii="Times New Roman" w:hAnsi="Times New Roman" w:cs="Times New Roman"/>
          <w:sz w:val="28"/>
          <w:szCs w:val="28"/>
        </w:rPr>
        <w:t xml:space="preserve">проходят лечение пациенты- </w:t>
      </w:r>
      <w:r>
        <w:rPr>
          <w:rFonts w:ascii="Times New Roman" w:hAnsi="Times New Roman" w:cs="Times New Roman"/>
          <w:sz w:val="28"/>
          <w:szCs w:val="28"/>
        </w:rPr>
        <w:t xml:space="preserve"> военнослужащие и инвалиды.</w:t>
      </w:r>
    </w:p>
    <w:p w:rsidR="00D7353C" w:rsidRDefault="00D7353C" w:rsidP="00860E7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Клиника – больница, где не только </w:t>
      </w:r>
      <w:r w:rsidR="009707F8">
        <w:rPr>
          <w:rFonts w:ascii="Times New Roman" w:hAnsi="Times New Roman" w:cs="Times New Roman"/>
          <w:sz w:val="28"/>
          <w:szCs w:val="28"/>
        </w:rPr>
        <w:t>проводится лечение  больных</w:t>
      </w:r>
      <w:r>
        <w:rPr>
          <w:rFonts w:ascii="Times New Roman" w:hAnsi="Times New Roman" w:cs="Times New Roman"/>
          <w:sz w:val="28"/>
          <w:szCs w:val="28"/>
        </w:rPr>
        <w:t xml:space="preserve">, но и </w:t>
      </w:r>
      <w:r w:rsidR="009707F8">
        <w:rPr>
          <w:rFonts w:ascii="Times New Roman" w:hAnsi="Times New Roman" w:cs="Times New Roman"/>
          <w:sz w:val="28"/>
          <w:szCs w:val="28"/>
        </w:rPr>
        <w:t>ведется обучение студентов медицинских учебных заведений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707F8">
        <w:rPr>
          <w:rFonts w:ascii="Times New Roman" w:hAnsi="Times New Roman" w:cs="Times New Roman"/>
          <w:sz w:val="28"/>
          <w:szCs w:val="28"/>
        </w:rPr>
        <w:t xml:space="preserve"> а также </w:t>
      </w:r>
      <w:r>
        <w:rPr>
          <w:rFonts w:ascii="Times New Roman" w:hAnsi="Times New Roman" w:cs="Times New Roman"/>
          <w:sz w:val="28"/>
          <w:szCs w:val="28"/>
        </w:rPr>
        <w:t>ведется научно-исследовательская работа</w:t>
      </w:r>
      <w:r w:rsidR="009707F8">
        <w:rPr>
          <w:rFonts w:ascii="Times New Roman" w:hAnsi="Times New Roman" w:cs="Times New Roman"/>
          <w:sz w:val="28"/>
          <w:szCs w:val="28"/>
        </w:rPr>
        <w:t>.</w:t>
      </w:r>
    </w:p>
    <w:p w:rsidR="00D7353C" w:rsidRDefault="00D7353C" w:rsidP="00860E7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D7353C">
        <w:rPr>
          <w:rFonts w:ascii="Times New Roman" w:hAnsi="Times New Roman" w:cs="Times New Roman"/>
          <w:b/>
          <w:sz w:val="28"/>
          <w:szCs w:val="28"/>
        </w:rPr>
        <w:t>Санаторий</w:t>
      </w:r>
      <w:r>
        <w:rPr>
          <w:rFonts w:ascii="Times New Roman" w:hAnsi="Times New Roman" w:cs="Times New Roman"/>
          <w:sz w:val="28"/>
          <w:szCs w:val="28"/>
        </w:rPr>
        <w:t xml:space="preserve"> – стационарное учреждение, где пациенты проходят долечивание.</w:t>
      </w:r>
    </w:p>
    <w:p w:rsidR="009707F8" w:rsidRDefault="00D7353C" w:rsidP="00860E7A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D7353C">
        <w:rPr>
          <w:rFonts w:ascii="Times New Roman" w:hAnsi="Times New Roman" w:cs="Times New Roman"/>
          <w:b/>
          <w:i/>
          <w:sz w:val="28"/>
          <w:szCs w:val="28"/>
        </w:rPr>
        <w:t>Таким образом, подобная организация лечебной и профилактической деятельности позволяет оказывать медицинскую помощь пациентам с заболеваниями органов дыхания и обеспечивать здоровье населения Российской Федерации.</w:t>
      </w:r>
    </w:p>
    <w:p w:rsidR="009707F8" w:rsidRDefault="009707F8" w:rsidP="00860E7A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86678" w:rsidRPr="0007341B" w:rsidRDefault="009707F8" w:rsidP="0007341B">
      <w:pPr>
        <w:pStyle w:val="a3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341B"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="00D86678" w:rsidRPr="0007341B">
        <w:rPr>
          <w:rFonts w:ascii="Times New Roman" w:hAnsi="Times New Roman" w:cs="Times New Roman"/>
          <w:sz w:val="28"/>
          <w:szCs w:val="28"/>
        </w:rPr>
        <w:t>опросы</w:t>
      </w:r>
      <w:r w:rsidRPr="0007341B">
        <w:rPr>
          <w:rFonts w:ascii="Times New Roman" w:hAnsi="Times New Roman" w:cs="Times New Roman"/>
          <w:sz w:val="28"/>
          <w:szCs w:val="28"/>
        </w:rPr>
        <w:t xml:space="preserve"> для контроля уровня имеющихся знаний по смежным дисциплинам</w:t>
      </w:r>
      <w:r w:rsidR="00D86678" w:rsidRPr="0007341B">
        <w:rPr>
          <w:rFonts w:ascii="Times New Roman" w:hAnsi="Times New Roman" w:cs="Times New Roman"/>
          <w:sz w:val="28"/>
          <w:szCs w:val="28"/>
        </w:rPr>
        <w:t>:</w:t>
      </w:r>
    </w:p>
    <w:p w:rsidR="00D86678" w:rsidRPr="009707F8" w:rsidRDefault="00D86678" w:rsidP="00D86678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07F8">
        <w:rPr>
          <w:rFonts w:ascii="Times New Roman" w:hAnsi="Times New Roman" w:cs="Times New Roman"/>
          <w:sz w:val="28"/>
          <w:szCs w:val="28"/>
        </w:rPr>
        <w:t>Каковы основные симптомы заболевания органов дыхания?</w:t>
      </w:r>
    </w:p>
    <w:p w:rsidR="00D86678" w:rsidRPr="009707F8" w:rsidRDefault="00D86678" w:rsidP="00D8667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07F8">
        <w:rPr>
          <w:rFonts w:ascii="Times New Roman" w:hAnsi="Times New Roman" w:cs="Times New Roman"/>
          <w:sz w:val="28"/>
          <w:szCs w:val="28"/>
        </w:rPr>
        <w:t>(правильный ответ: кашель, выделение мокроты, одышка, изменение цвета кожных покровов и слизистых – бледность, цианоз, повышение температуры тела, изменение перкуторных и аускультативных данных).</w:t>
      </w:r>
    </w:p>
    <w:p w:rsidR="00D86678" w:rsidRPr="009707F8" w:rsidRDefault="009707F8" w:rsidP="00D86678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07F8">
        <w:rPr>
          <w:rFonts w:ascii="Times New Roman" w:hAnsi="Times New Roman" w:cs="Times New Roman"/>
          <w:sz w:val="28"/>
          <w:szCs w:val="28"/>
        </w:rPr>
        <w:t>Какие виды кашля Вам известны?</w:t>
      </w:r>
    </w:p>
    <w:p w:rsidR="009707F8" w:rsidRPr="009707F8" w:rsidRDefault="009707F8" w:rsidP="009707F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07F8">
        <w:rPr>
          <w:rFonts w:ascii="Times New Roman" w:hAnsi="Times New Roman" w:cs="Times New Roman"/>
          <w:sz w:val="28"/>
          <w:szCs w:val="28"/>
        </w:rPr>
        <w:t>(правильный ответ: сухой и влажный, продуктивный и непродуктивный).</w:t>
      </w:r>
    </w:p>
    <w:p w:rsidR="009707F8" w:rsidRPr="009707F8" w:rsidRDefault="009707F8" w:rsidP="009707F8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07F8">
        <w:rPr>
          <w:rFonts w:ascii="Times New Roman" w:hAnsi="Times New Roman" w:cs="Times New Roman"/>
          <w:sz w:val="28"/>
          <w:szCs w:val="28"/>
        </w:rPr>
        <w:t>Какие патологические дыхательные шумы Вы знаете и чем они обусловлены?</w:t>
      </w:r>
    </w:p>
    <w:p w:rsidR="009707F8" w:rsidRPr="003C15C3" w:rsidRDefault="009707F8" w:rsidP="003C15C3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707F8">
        <w:rPr>
          <w:rFonts w:ascii="Times New Roman" w:hAnsi="Times New Roman" w:cs="Times New Roman"/>
          <w:sz w:val="28"/>
          <w:szCs w:val="28"/>
        </w:rPr>
        <w:t>(правильный ответ: крепитация – расправление альвеолы с экссудатом на высоте вдоха, сухие хрипы – прохождение струи воздуха через тяжи густой мокроты на вдохе и на выдохе, влажные хрипы – прохождение струи воздуха через скопление жидкой мокроты пристеночно расположенной на вдохе и на выдохе, шум трения плевры – трение листков плевры с фибринозными наложениями друг о друга на вдохе и на выдохе).</w:t>
      </w:r>
      <w:r w:rsidR="003C15C3" w:rsidRPr="003C15C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C15C3" w:rsidRPr="009707F8">
        <w:rPr>
          <w:rFonts w:ascii="Times New Roman" w:hAnsi="Times New Roman" w:cs="Times New Roman"/>
          <w:i/>
          <w:sz w:val="28"/>
          <w:szCs w:val="28"/>
        </w:rPr>
        <w:t>Проводится оценка ответов студентов, разбор ошибок и выставление оценок в журнал.</w:t>
      </w:r>
    </w:p>
    <w:p w:rsidR="009707F8" w:rsidRPr="00BB5395" w:rsidRDefault="00BB5395" w:rsidP="009707F8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5395">
        <w:rPr>
          <w:rFonts w:ascii="Times New Roman" w:hAnsi="Times New Roman" w:cs="Times New Roman"/>
          <w:b/>
          <w:sz w:val="28"/>
          <w:szCs w:val="28"/>
        </w:rPr>
        <w:t>Лечение трахеитов.</w:t>
      </w:r>
    </w:p>
    <w:p w:rsidR="00BB5395" w:rsidRDefault="00BB5395" w:rsidP="00BB539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Трахеит– воспаление слизистой оболочки трахеи.</w:t>
      </w:r>
    </w:p>
    <w:p w:rsidR="00BB5395" w:rsidRDefault="00BB5395" w:rsidP="00BB5395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 осложниться воспалением слизистой оболочки гортани (ларинготрахеит) и появлением затруднения дыхания, инспитаторной одышки и стеноза гортани ( в случае локализации воспаления в подскладочном отделе гортани).</w:t>
      </w:r>
    </w:p>
    <w:p w:rsidR="00BB5395" w:rsidRDefault="00BB5395" w:rsidP="009707F8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цели лечения:</w:t>
      </w:r>
    </w:p>
    <w:p w:rsidR="00BB5395" w:rsidRDefault="00BB5395" w:rsidP="00BB5395">
      <w:pPr>
        <w:pStyle w:val="a3"/>
        <w:numPr>
          <w:ilvl w:val="1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Устранение симптомов поражения дыхательных путей в максимально короткие сроки</w:t>
      </w:r>
    </w:p>
    <w:p w:rsidR="00BB5395" w:rsidRDefault="00BB5395" w:rsidP="00BB5395">
      <w:pPr>
        <w:pStyle w:val="a3"/>
        <w:numPr>
          <w:ilvl w:val="1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Уменьшение выраженности симптомов интоксикации</w:t>
      </w:r>
    </w:p>
    <w:p w:rsidR="00BB5395" w:rsidRDefault="00BB5395" w:rsidP="00BB5395">
      <w:pPr>
        <w:pStyle w:val="a3"/>
        <w:numPr>
          <w:ilvl w:val="1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Предупреждение развития осложнений</w:t>
      </w:r>
    </w:p>
    <w:p w:rsidR="00BB5395" w:rsidRDefault="00BB5395" w:rsidP="00BB539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Лечение проводится в большинстве случаев амбулаторно. </w:t>
      </w:r>
    </w:p>
    <w:p w:rsidR="00BB5395" w:rsidRDefault="00BB5395" w:rsidP="00BB539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Немедикаментозные методы лечения: </w:t>
      </w:r>
    </w:p>
    <w:p w:rsidR="00BB5395" w:rsidRDefault="00BB5395" w:rsidP="00BB539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полупостельный режим</w:t>
      </w:r>
      <w:r w:rsidRPr="00BB53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домашний режим</w:t>
      </w:r>
    </w:p>
    <w:p w:rsidR="00BB5395" w:rsidRDefault="00BB5395" w:rsidP="00BB539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обильное горячее питье, потогонные и грудные сборы.</w:t>
      </w:r>
    </w:p>
    <w:p w:rsidR="00D16FFC" w:rsidRDefault="00D16FFC" w:rsidP="00BB539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ФТЛ</w:t>
      </w:r>
    </w:p>
    <w:p w:rsidR="00BB5395" w:rsidRDefault="00BB5395" w:rsidP="00BB539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Медикаментозное лечение:</w:t>
      </w:r>
    </w:p>
    <w:p w:rsidR="00D16FFC" w:rsidRDefault="00D16FFC" w:rsidP="00BB539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Противокашлевые средства при интенсивном болезненном сухом кашле.</w:t>
      </w:r>
    </w:p>
    <w:p w:rsidR="00D16FFC" w:rsidRPr="00BB5395" w:rsidRDefault="00D16FFC" w:rsidP="00D16FF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3B18" w:rsidRDefault="00D16FFC" w:rsidP="00D16FFC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3B18">
        <w:rPr>
          <w:rFonts w:ascii="Times New Roman" w:hAnsi="Times New Roman" w:cs="Times New Roman"/>
          <w:b/>
          <w:sz w:val="28"/>
          <w:szCs w:val="28"/>
        </w:rPr>
        <w:t>Лечение бронхитов.</w:t>
      </w:r>
      <w:r w:rsidR="00B33B1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16FFC" w:rsidRPr="00B33B18" w:rsidRDefault="00B33B18" w:rsidP="00D16FF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3B18">
        <w:rPr>
          <w:rFonts w:ascii="Times New Roman" w:hAnsi="Times New Roman" w:cs="Times New Roman"/>
          <w:sz w:val="28"/>
          <w:szCs w:val="28"/>
        </w:rPr>
        <w:t>Острый бронхит имеет клиническое течение в среднем около 2 недель, при более длительном течении – дообследование для уточнения диагноза.</w:t>
      </w:r>
    </w:p>
    <w:p w:rsidR="00D16FFC" w:rsidRPr="0007341B" w:rsidRDefault="00D16FFC" w:rsidP="0007341B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341B">
        <w:rPr>
          <w:rFonts w:ascii="Times New Roman" w:hAnsi="Times New Roman" w:cs="Times New Roman"/>
          <w:sz w:val="28"/>
          <w:szCs w:val="28"/>
        </w:rPr>
        <w:t xml:space="preserve">Немедикаментозные методы лечения: </w:t>
      </w:r>
    </w:p>
    <w:p w:rsidR="00D16FFC" w:rsidRDefault="00B33B18" w:rsidP="00D16FF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16FFC">
        <w:rPr>
          <w:rFonts w:ascii="Times New Roman" w:hAnsi="Times New Roman" w:cs="Times New Roman"/>
          <w:sz w:val="28"/>
          <w:szCs w:val="28"/>
        </w:rPr>
        <w:t>полупостельный режим</w:t>
      </w:r>
      <w:r w:rsidR="0007341B">
        <w:rPr>
          <w:rFonts w:ascii="Times New Roman" w:hAnsi="Times New Roman" w:cs="Times New Roman"/>
          <w:sz w:val="28"/>
          <w:szCs w:val="28"/>
        </w:rPr>
        <w:t>,</w:t>
      </w:r>
      <w:r w:rsidR="00D16FFC" w:rsidRPr="00BB5395">
        <w:rPr>
          <w:rFonts w:ascii="Times New Roman" w:hAnsi="Times New Roman" w:cs="Times New Roman"/>
          <w:sz w:val="28"/>
          <w:szCs w:val="28"/>
        </w:rPr>
        <w:t xml:space="preserve"> </w:t>
      </w:r>
      <w:r w:rsidR="00D16FFC">
        <w:rPr>
          <w:rFonts w:ascii="Times New Roman" w:hAnsi="Times New Roman" w:cs="Times New Roman"/>
          <w:sz w:val="28"/>
          <w:szCs w:val="28"/>
        </w:rPr>
        <w:t>домашний режим</w:t>
      </w:r>
    </w:p>
    <w:p w:rsidR="00D16FFC" w:rsidRDefault="00B33B18" w:rsidP="00D16FF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16FFC">
        <w:rPr>
          <w:rFonts w:ascii="Times New Roman" w:hAnsi="Times New Roman" w:cs="Times New Roman"/>
          <w:sz w:val="28"/>
          <w:szCs w:val="28"/>
        </w:rPr>
        <w:t>обильное горячее питье, потогонные и грудные сборы.</w:t>
      </w:r>
    </w:p>
    <w:p w:rsidR="00D16FFC" w:rsidRDefault="00B33B18" w:rsidP="00D16FF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16FFC">
        <w:rPr>
          <w:rFonts w:ascii="Times New Roman" w:hAnsi="Times New Roman" w:cs="Times New Roman"/>
          <w:sz w:val="28"/>
          <w:szCs w:val="28"/>
        </w:rPr>
        <w:t>ФТЛ</w:t>
      </w:r>
    </w:p>
    <w:p w:rsidR="00D16FFC" w:rsidRPr="0007341B" w:rsidRDefault="00D16FFC" w:rsidP="0007341B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341B">
        <w:rPr>
          <w:rFonts w:ascii="Times New Roman" w:hAnsi="Times New Roman" w:cs="Times New Roman"/>
          <w:sz w:val="28"/>
          <w:szCs w:val="28"/>
        </w:rPr>
        <w:t>Медикаментозное лечение:</w:t>
      </w:r>
    </w:p>
    <w:p w:rsidR="00BB5395" w:rsidRDefault="00BB5395" w:rsidP="00BB5395">
      <w:pPr>
        <w:pStyle w:val="a3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6FFC">
        <w:rPr>
          <w:rFonts w:ascii="Times New Roman" w:hAnsi="Times New Roman" w:cs="Times New Roman"/>
          <w:color w:val="FF0000"/>
          <w:sz w:val="28"/>
          <w:szCs w:val="28"/>
        </w:rPr>
        <w:t xml:space="preserve">Противокашлевые средства – при интенсивном </w:t>
      </w:r>
      <w:r w:rsidR="00D16FFC">
        <w:rPr>
          <w:rFonts w:ascii="Times New Roman" w:hAnsi="Times New Roman" w:cs="Times New Roman"/>
          <w:color w:val="FF0000"/>
          <w:sz w:val="28"/>
          <w:szCs w:val="28"/>
        </w:rPr>
        <w:t>СУХОМ</w:t>
      </w:r>
      <w:r w:rsidRPr="00D16FFC">
        <w:rPr>
          <w:rFonts w:ascii="Times New Roman" w:hAnsi="Times New Roman" w:cs="Times New Roman"/>
          <w:color w:val="FF0000"/>
          <w:sz w:val="28"/>
          <w:szCs w:val="28"/>
        </w:rPr>
        <w:t xml:space="preserve"> кашле</w:t>
      </w:r>
      <w:r>
        <w:rPr>
          <w:rFonts w:ascii="Times New Roman" w:hAnsi="Times New Roman" w:cs="Times New Roman"/>
          <w:sz w:val="28"/>
          <w:szCs w:val="28"/>
        </w:rPr>
        <w:t>, которыый можно подавить на уровне кашлевых рецепторов или кашлевого центра.</w:t>
      </w:r>
    </w:p>
    <w:p w:rsidR="00BB5395" w:rsidRDefault="00F552F4" w:rsidP="00BB539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механизмам действия противокашлевые лекарственные</w:t>
      </w:r>
      <w:r w:rsidR="00BB5395">
        <w:rPr>
          <w:rFonts w:ascii="Times New Roman" w:hAnsi="Times New Roman" w:cs="Times New Roman"/>
          <w:sz w:val="28"/>
          <w:szCs w:val="28"/>
        </w:rPr>
        <w:t xml:space="preserve"> средств</w:t>
      </w:r>
      <w:r>
        <w:rPr>
          <w:rFonts w:ascii="Times New Roman" w:hAnsi="Times New Roman" w:cs="Times New Roman"/>
          <w:sz w:val="28"/>
          <w:szCs w:val="28"/>
        </w:rPr>
        <w:t>а подразделяют на центральные (наркотические и ненаркотические) и периферические.</w:t>
      </w:r>
      <w:r w:rsidR="00BB539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52F4" w:rsidRDefault="00F552F4" w:rsidP="00BB539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52F4">
        <w:rPr>
          <w:rFonts w:ascii="Times New Roman" w:hAnsi="Times New Roman" w:cs="Times New Roman"/>
          <w:sz w:val="28"/>
          <w:szCs w:val="28"/>
          <w:u w:val="single"/>
        </w:rPr>
        <w:t>Наркотические противокашлевые ЛС центрального действия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F552F4" w:rsidRDefault="00F552F4" w:rsidP="00BB539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кодеин входит в состав комбинированного препарата коделак фито (15-20 мл/сут)</w:t>
      </w:r>
    </w:p>
    <w:p w:rsidR="00F552F4" w:rsidRDefault="00F552F4" w:rsidP="00BB539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этилморфина гидрохлорид 10-30 мг х 3 р в сутки</w:t>
      </w:r>
    </w:p>
    <w:p w:rsidR="00F552F4" w:rsidRDefault="00F552F4" w:rsidP="00BB539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декстрометорфан входит в состав комбинированных препаратов туссин плюс, алекс плюс, колдрекс найт, гринпекс</w:t>
      </w:r>
    </w:p>
    <w:p w:rsidR="00F552F4" w:rsidRDefault="00F552F4" w:rsidP="00BB539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552F4">
        <w:rPr>
          <w:rFonts w:ascii="Times New Roman" w:hAnsi="Times New Roman" w:cs="Times New Roman"/>
          <w:sz w:val="28"/>
          <w:szCs w:val="28"/>
          <w:u w:val="single"/>
        </w:rPr>
        <w:lastRenderedPageBreak/>
        <w:t>Ненаркотические противокашлевые ЛС центрального действия</w:t>
      </w:r>
      <w:r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F552F4" w:rsidRDefault="00F552F4" w:rsidP="00BB539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52F4">
        <w:rPr>
          <w:rFonts w:ascii="Times New Roman" w:hAnsi="Times New Roman" w:cs="Times New Roman"/>
          <w:sz w:val="28"/>
          <w:szCs w:val="28"/>
        </w:rPr>
        <w:t>- бутамират (синекод) 50 мг х 3 раза в сутки</w:t>
      </w:r>
      <w:r>
        <w:rPr>
          <w:rFonts w:ascii="Times New Roman" w:hAnsi="Times New Roman" w:cs="Times New Roman"/>
          <w:sz w:val="28"/>
          <w:szCs w:val="28"/>
        </w:rPr>
        <w:t xml:space="preserve"> + бронхолитический  и отхаркивающий эффект</w:t>
      </w:r>
    </w:p>
    <w:p w:rsidR="00F552F4" w:rsidRDefault="00F552F4" w:rsidP="00BB539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глауцин (глаувент) 50 мг х 2 раза в сутки</w:t>
      </w:r>
    </w:p>
    <w:p w:rsidR="00F552F4" w:rsidRDefault="00F552F4" w:rsidP="00BB539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окселадин (пакселадин) 40 мг х 2-3 раза в сутки+ бронхолитический эффект, отхаркивающий эффект</w:t>
      </w:r>
    </w:p>
    <w:p w:rsidR="00F552F4" w:rsidRDefault="00F552F4" w:rsidP="00BB539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ледин 50 – 100 мг 3-5 раз в сутки+ бронхолитический  и отхаркивающий эффект</w:t>
      </w:r>
    </w:p>
    <w:p w:rsidR="00F552F4" w:rsidRDefault="00F552F4" w:rsidP="00BB539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пентоксиверин (седотуссин) 150 мг/сут</w:t>
      </w:r>
    </w:p>
    <w:p w:rsidR="00F552F4" w:rsidRPr="00730918" w:rsidRDefault="00F552F4" w:rsidP="00BB539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52F4">
        <w:rPr>
          <w:rFonts w:ascii="Times New Roman" w:hAnsi="Times New Roman" w:cs="Times New Roman"/>
          <w:sz w:val="28"/>
          <w:szCs w:val="28"/>
          <w:u w:val="single"/>
        </w:rPr>
        <w:t>Противокашлевые ЛС периферического действия</w:t>
      </w:r>
      <w:r w:rsidR="00730918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9963E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730918" w:rsidRPr="00730918">
        <w:rPr>
          <w:rFonts w:ascii="Times New Roman" w:hAnsi="Times New Roman" w:cs="Times New Roman"/>
          <w:sz w:val="28"/>
          <w:szCs w:val="28"/>
        </w:rPr>
        <w:t>+ местный противовоспалительный и бронхорасширяющий эффект</w:t>
      </w:r>
    </w:p>
    <w:p w:rsidR="00F552F4" w:rsidRDefault="00F552F4" w:rsidP="00BB539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52F4">
        <w:rPr>
          <w:rFonts w:ascii="Times New Roman" w:hAnsi="Times New Roman" w:cs="Times New Roman"/>
          <w:sz w:val="28"/>
          <w:szCs w:val="28"/>
        </w:rPr>
        <w:t>- преноксдиазин (либексин, глибексин) 100 мг 3-4 раза в сутки</w:t>
      </w:r>
    </w:p>
    <w:p w:rsidR="00F552F4" w:rsidRDefault="00F552F4" w:rsidP="00BB539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леводропропизин ( левопронт) 10 мл 1-3 раза в сутки не более 1 недели</w:t>
      </w:r>
    </w:p>
    <w:p w:rsidR="00F552F4" w:rsidRDefault="00F552F4" w:rsidP="00BB539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битиодин (типепидин, антупекс, асверин, нодал) 10-30 мг 2-3 раза в сутки</w:t>
      </w:r>
    </w:p>
    <w:p w:rsidR="00D16FFC" w:rsidRDefault="00D16FFC" w:rsidP="00BB539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D16FFC">
        <w:rPr>
          <w:rFonts w:ascii="Times New Roman" w:hAnsi="Times New Roman" w:cs="Times New Roman"/>
          <w:color w:val="FF0000"/>
          <w:sz w:val="28"/>
          <w:szCs w:val="28"/>
        </w:rPr>
        <w:t>Муколитические лекарственные средства – при ВЛАЖНОМ кашле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с слизисто-гнойной или гнойной мокротой</w:t>
      </w:r>
    </w:p>
    <w:p w:rsidR="00D16FFC" w:rsidRDefault="00D16FFC" w:rsidP="00BB539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-ацетилцистеин (АЦЦ, флуимуцил) 200 мг 2-3 раза в сутки</w:t>
      </w:r>
    </w:p>
    <w:p w:rsidR="00D16FFC" w:rsidRDefault="00D16FFC" w:rsidP="00BB539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-карбоцистеин (флуифорт) 750 мг 3 раза в сутки</w:t>
      </w:r>
    </w:p>
    <w:p w:rsidR="00D16FFC" w:rsidRDefault="00D16FFC" w:rsidP="00BB539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-амброксол (амбробене, лазолван, амброгексал, халиксол) 30 мг-2-3 раза в сутки</w:t>
      </w:r>
    </w:p>
    <w:p w:rsidR="00D16FFC" w:rsidRDefault="00D16FFC" w:rsidP="00BB539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бромгексин (бромгексин берлин-хеми, солвин) 8-16 мг 3 раза в сутки</w:t>
      </w:r>
    </w:p>
    <w:p w:rsidR="00D16FFC" w:rsidRDefault="00D16FFC" w:rsidP="00BB5395">
      <w:pPr>
        <w:pStyle w:val="a3"/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D16FFC">
        <w:rPr>
          <w:rFonts w:ascii="Times New Roman" w:hAnsi="Times New Roman" w:cs="Times New Roman"/>
          <w:color w:val="FF0000"/>
          <w:sz w:val="28"/>
          <w:szCs w:val="28"/>
        </w:rPr>
        <w:t>Отхаркивающие лекарственные средства – при влажном кашле со слизистой или серозной мокротой</w:t>
      </w:r>
    </w:p>
    <w:p w:rsidR="00D16FFC" w:rsidRPr="00115485" w:rsidRDefault="00D16FFC" w:rsidP="00BB539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115485">
        <w:rPr>
          <w:rFonts w:ascii="Times New Roman" w:hAnsi="Times New Roman" w:cs="Times New Roman"/>
          <w:sz w:val="28"/>
          <w:szCs w:val="28"/>
        </w:rPr>
        <w:t>мукалтин</w:t>
      </w:r>
    </w:p>
    <w:p w:rsidR="00D16FFC" w:rsidRPr="00115485" w:rsidRDefault="00D16FFC" w:rsidP="00BB539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5485">
        <w:rPr>
          <w:rFonts w:ascii="Times New Roman" w:hAnsi="Times New Roman" w:cs="Times New Roman"/>
          <w:sz w:val="28"/>
          <w:szCs w:val="28"/>
        </w:rPr>
        <w:t>-гербион</w:t>
      </w:r>
    </w:p>
    <w:p w:rsidR="00D16FFC" w:rsidRPr="00115485" w:rsidRDefault="00D16FFC" w:rsidP="00BB539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5485">
        <w:rPr>
          <w:rFonts w:ascii="Times New Roman" w:hAnsi="Times New Roman" w:cs="Times New Roman"/>
          <w:sz w:val="28"/>
          <w:szCs w:val="28"/>
        </w:rPr>
        <w:t>-линкас</w:t>
      </w:r>
    </w:p>
    <w:p w:rsidR="00D16FFC" w:rsidRPr="00115485" w:rsidRDefault="00D16FFC" w:rsidP="00BB539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5485">
        <w:rPr>
          <w:rFonts w:ascii="Times New Roman" w:hAnsi="Times New Roman" w:cs="Times New Roman"/>
          <w:sz w:val="28"/>
          <w:szCs w:val="28"/>
        </w:rPr>
        <w:t>-термопсис</w:t>
      </w:r>
    </w:p>
    <w:p w:rsidR="00D16FFC" w:rsidRPr="00115485" w:rsidRDefault="00D16FFC" w:rsidP="00BB539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5485">
        <w:rPr>
          <w:rFonts w:ascii="Times New Roman" w:hAnsi="Times New Roman" w:cs="Times New Roman"/>
          <w:sz w:val="28"/>
          <w:szCs w:val="28"/>
        </w:rPr>
        <w:t>- комбинированные средства (с антигистаминным, бронхолитическим и противовоспалительным эффектом) – аскорил, туссамаг, бронхосан)</w:t>
      </w:r>
    </w:p>
    <w:p w:rsidR="00D16FFC" w:rsidRDefault="00D16FFC" w:rsidP="00BB5395">
      <w:pPr>
        <w:pStyle w:val="a3"/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Бронхолитические лекарственные средства – при бронхиальной обструкции</w:t>
      </w:r>
    </w:p>
    <w:p w:rsidR="00D16FFC" w:rsidRPr="00115485" w:rsidRDefault="00D16FFC" w:rsidP="00BB539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115485">
        <w:rPr>
          <w:rFonts w:ascii="Times New Roman" w:hAnsi="Times New Roman" w:cs="Times New Roman"/>
          <w:sz w:val="28"/>
          <w:szCs w:val="28"/>
        </w:rPr>
        <w:t>сальбутамол (саламол, вентолин) ингаляционно 1-2 дозы 4-5 раз в день</w:t>
      </w:r>
    </w:p>
    <w:p w:rsidR="00D16FFC" w:rsidRPr="00115485" w:rsidRDefault="00D16FFC" w:rsidP="00BB539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5485">
        <w:rPr>
          <w:rFonts w:ascii="Times New Roman" w:hAnsi="Times New Roman" w:cs="Times New Roman"/>
          <w:sz w:val="28"/>
          <w:szCs w:val="28"/>
        </w:rPr>
        <w:t>- фенотерол (беротек) – 1-2 дозы  4-5 раз в сутки</w:t>
      </w:r>
    </w:p>
    <w:p w:rsidR="00D16FFC" w:rsidRPr="00115485" w:rsidRDefault="00D16FFC" w:rsidP="00BB539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5485">
        <w:rPr>
          <w:rFonts w:ascii="Times New Roman" w:hAnsi="Times New Roman" w:cs="Times New Roman"/>
          <w:sz w:val="28"/>
          <w:szCs w:val="28"/>
        </w:rPr>
        <w:t>- ипратропия бромид (атровент) 1-2 дозы 3 раза в сутки</w:t>
      </w:r>
    </w:p>
    <w:p w:rsidR="00D16FFC" w:rsidRPr="00115485" w:rsidRDefault="00115485" w:rsidP="00BB539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5485">
        <w:rPr>
          <w:rFonts w:ascii="Times New Roman" w:hAnsi="Times New Roman" w:cs="Times New Roman"/>
          <w:sz w:val="28"/>
          <w:szCs w:val="28"/>
        </w:rPr>
        <w:t>- эреспал (фенспирид) табл. 80 мг 2 раза в сутки или в сиропе 15-30 мл 3 раза в сутки</w:t>
      </w:r>
    </w:p>
    <w:p w:rsidR="00F552F4" w:rsidRPr="00115485" w:rsidRDefault="00115485" w:rsidP="00BB539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115485">
        <w:rPr>
          <w:rFonts w:ascii="Times New Roman" w:hAnsi="Times New Roman" w:cs="Times New Roman"/>
          <w:color w:val="FF0000"/>
          <w:sz w:val="28"/>
          <w:szCs w:val="28"/>
        </w:rPr>
        <w:t xml:space="preserve">Антибактериальные лекарственные средства </w:t>
      </w:r>
      <w:r>
        <w:rPr>
          <w:rFonts w:ascii="Times New Roman" w:hAnsi="Times New Roman" w:cs="Times New Roman"/>
          <w:sz w:val="28"/>
          <w:szCs w:val="28"/>
        </w:rPr>
        <w:t>– только при бактериальной этиологии острого бронхита, особенно у ослабленных или пожилых пациентов.</w:t>
      </w:r>
    </w:p>
    <w:p w:rsidR="00F552F4" w:rsidRDefault="00115485" w:rsidP="00BB539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Антибиотики выбора: один из перечисленных ниже</w:t>
      </w:r>
    </w:p>
    <w:p w:rsidR="00115485" w:rsidRDefault="00115485" w:rsidP="00BB539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-азитромицин (сумамед, азитрал</w:t>
      </w:r>
      <w:r w:rsidR="00B33B18">
        <w:rPr>
          <w:rFonts w:ascii="Times New Roman" w:hAnsi="Times New Roman" w:cs="Times New Roman"/>
          <w:sz w:val="28"/>
          <w:szCs w:val="28"/>
        </w:rPr>
        <w:t>, азитрокс, сафоцид, зитролид форте) – в табл по 500 мг/сут 1 раз, далее по  250 мг/сут в течение 4 дней</w:t>
      </w:r>
    </w:p>
    <w:p w:rsidR="00B33B18" w:rsidRDefault="00B33B18" w:rsidP="00BB539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амоксициллин или амоксициллин-клавуланат (амосин, флемоксин, флемоклав, аугментин, трифамокс ИБЛ) в табл. 500 мг х 3 раза в сутки на 5-7 дней</w:t>
      </w:r>
    </w:p>
    <w:p w:rsidR="00B33B18" w:rsidRDefault="00B33B18" w:rsidP="00BB539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рокситромицин (рулид, роксиптин, элрокс, роксигексал) табл. По 150 мг х 2 раза в сутки на 4 дня</w:t>
      </w:r>
    </w:p>
    <w:p w:rsidR="00B33B18" w:rsidRDefault="00B33B18" w:rsidP="00BB539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левофлоксацин (глево, лефлобакт, лефокцин, офтаквикс, таваник, флорацид) в таблетках по 500 мг х 1 раз в сутки на 5-7 дней</w:t>
      </w:r>
    </w:p>
    <w:p w:rsidR="00B33B18" w:rsidRDefault="00B33B18" w:rsidP="00BB539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моксифлоксацин (авелокс) табл по 400 мг 1 раз в сутки на 5-7 дней</w:t>
      </w:r>
    </w:p>
    <w:p w:rsidR="00B33B18" w:rsidRDefault="00B33B18" w:rsidP="00BB539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-мидекамицин (макропен) табл по 400 мг х3 раза в сутки на 5-7 дней</w:t>
      </w:r>
    </w:p>
    <w:p w:rsidR="00B33B18" w:rsidRDefault="00B33B18" w:rsidP="0007341B">
      <w:pPr>
        <w:pStyle w:val="a3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33B18">
        <w:rPr>
          <w:rFonts w:ascii="Times New Roman" w:hAnsi="Times New Roman" w:cs="Times New Roman"/>
          <w:b/>
          <w:sz w:val="28"/>
          <w:szCs w:val="28"/>
        </w:rPr>
        <w:t xml:space="preserve">Хронический бронхит </w:t>
      </w:r>
    </w:p>
    <w:p w:rsidR="00BB7789" w:rsidRDefault="00BB7789" w:rsidP="0007341B">
      <w:pPr>
        <w:pStyle w:val="a3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Лечение хронического бронхита в период обострения</w:t>
      </w:r>
    </w:p>
    <w:p w:rsidR="00BB7789" w:rsidRDefault="00BB7789" w:rsidP="00BB539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789">
        <w:rPr>
          <w:rFonts w:ascii="Times New Roman" w:hAnsi="Times New Roman" w:cs="Times New Roman"/>
          <w:sz w:val="28"/>
          <w:szCs w:val="28"/>
        </w:rPr>
        <w:t>Цели лечения: антибактериальная, противовоспалительная, улучшение проходимости трахеобронхиального дерева, общеукрепляющая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B7789" w:rsidRPr="00BB7789" w:rsidRDefault="00BB7789" w:rsidP="00BB539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санационной целью проводят дыхательную гимнастику, постуральный дренаж бронхов, массаж грудной клетки вибрационный, санационную бронхоскопию (с возможностью адресного введения лекарственных средств).</w:t>
      </w:r>
    </w:p>
    <w:p w:rsidR="00BB7789" w:rsidRPr="00BB7789" w:rsidRDefault="00BB7789" w:rsidP="00BB539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7789">
        <w:rPr>
          <w:rFonts w:ascii="Times New Roman" w:hAnsi="Times New Roman" w:cs="Times New Roman"/>
          <w:sz w:val="28"/>
          <w:szCs w:val="28"/>
        </w:rPr>
        <w:lastRenderedPageBreak/>
        <w:t>Медикаментозное лечение</w:t>
      </w:r>
    </w:p>
    <w:p w:rsidR="00B33B18" w:rsidRDefault="00B33B18" w:rsidP="00BB539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лечении хронического бронхита используют обычно  4 группы лекарственных средств:</w:t>
      </w:r>
    </w:p>
    <w:p w:rsidR="00B33B18" w:rsidRDefault="00B33B18" w:rsidP="00B33B18">
      <w:pPr>
        <w:pStyle w:val="a3"/>
        <w:numPr>
          <w:ilvl w:val="1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Антибактериальные</w:t>
      </w:r>
    </w:p>
    <w:p w:rsidR="00B33B18" w:rsidRDefault="00B33B18" w:rsidP="00B33B18">
      <w:pPr>
        <w:pStyle w:val="a3"/>
        <w:numPr>
          <w:ilvl w:val="1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Муколитические</w:t>
      </w:r>
    </w:p>
    <w:p w:rsidR="00B33B18" w:rsidRDefault="00B33B18" w:rsidP="00B33B18">
      <w:pPr>
        <w:pStyle w:val="a3"/>
        <w:numPr>
          <w:ilvl w:val="1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Бронхолитики</w:t>
      </w:r>
    </w:p>
    <w:p w:rsidR="00B33B18" w:rsidRDefault="00B33B18" w:rsidP="00B33B18">
      <w:pPr>
        <w:pStyle w:val="a3"/>
        <w:numPr>
          <w:ilvl w:val="1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Имомуномодуляторы</w:t>
      </w:r>
    </w:p>
    <w:p w:rsidR="00B33B18" w:rsidRDefault="007B1CCA" w:rsidP="00B33B18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15C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АНТИБАКТЕРИАЛЬНЫЕ </w:t>
      </w:r>
      <w:r w:rsidR="003C15C3" w:rsidRPr="003C15C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лекарственные</w:t>
      </w:r>
      <w:r w:rsidR="003C15C3" w:rsidRPr="007B1CCA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B33B18">
        <w:rPr>
          <w:rFonts w:ascii="Times New Roman" w:hAnsi="Times New Roman" w:cs="Times New Roman"/>
          <w:sz w:val="28"/>
          <w:szCs w:val="28"/>
        </w:rPr>
        <w:t>средства: установлено, что в мокроту лучше всего проникают азитромицин и легочные фторхинолоны</w:t>
      </w:r>
      <w:r w:rsidR="000B3519" w:rsidRPr="000B3519">
        <w:rPr>
          <w:rFonts w:ascii="Times New Roman" w:hAnsi="Times New Roman" w:cs="Times New Roman"/>
          <w:sz w:val="28"/>
          <w:szCs w:val="28"/>
        </w:rPr>
        <w:t xml:space="preserve"> </w:t>
      </w:r>
      <w:r w:rsidR="000B3519">
        <w:rPr>
          <w:rFonts w:ascii="Times New Roman" w:hAnsi="Times New Roman" w:cs="Times New Roman"/>
          <w:sz w:val="28"/>
          <w:szCs w:val="28"/>
        </w:rPr>
        <w:t>(левофлоксацин, таваник, глево, лефлобакт, лефокцин, флорацид).</w:t>
      </w:r>
    </w:p>
    <w:p w:rsidR="00B33B18" w:rsidRDefault="0007341B" w:rsidP="00B33B18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33B18">
        <w:rPr>
          <w:rFonts w:ascii="Times New Roman" w:hAnsi="Times New Roman" w:cs="Times New Roman"/>
          <w:sz w:val="28"/>
          <w:szCs w:val="28"/>
        </w:rPr>
        <w:t xml:space="preserve">При лечении </w:t>
      </w:r>
      <w:r w:rsidR="00B33B18" w:rsidRPr="00B33B18">
        <w:rPr>
          <w:rFonts w:ascii="Times New Roman" w:hAnsi="Times New Roman" w:cs="Times New Roman"/>
          <w:sz w:val="28"/>
          <w:szCs w:val="28"/>
          <w:u w:val="single"/>
        </w:rPr>
        <w:t>простого неосложненного хронического бронхита</w:t>
      </w:r>
      <w:r w:rsidR="00B33B18">
        <w:rPr>
          <w:rFonts w:ascii="Times New Roman" w:hAnsi="Times New Roman" w:cs="Times New Roman"/>
          <w:sz w:val="28"/>
          <w:szCs w:val="28"/>
        </w:rPr>
        <w:t xml:space="preserve"> антибиотики выбора</w:t>
      </w:r>
      <w:r w:rsidR="00043AE9">
        <w:rPr>
          <w:rFonts w:ascii="Times New Roman" w:hAnsi="Times New Roman" w:cs="Times New Roman"/>
          <w:sz w:val="28"/>
          <w:szCs w:val="28"/>
        </w:rPr>
        <w:t xml:space="preserve"> – один из нижеперечисленных</w:t>
      </w:r>
      <w:r w:rsidR="00B33B18">
        <w:rPr>
          <w:rFonts w:ascii="Times New Roman" w:hAnsi="Times New Roman" w:cs="Times New Roman"/>
          <w:sz w:val="28"/>
          <w:szCs w:val="28"/>
        </w:rPr>
        <w:t>:</w:t>
      </w:r>
    </w:p>
    <w:p w:rsidR="00B33B18" w:rsidRDefault="00043AE9" w:rsidP="00B33B18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азитромицин табл 500 мг 1 раз в сутки, далее по 250 мг 1 раз еще на 4 дня</w:t>
      </w:r>
    </w:p>
    <w:p w:rsidR="00043AE9" w:rsidRDefault="00043AE9" w:rsidP="00B33B18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амоксициллин или амоксициллин/клавуланат табл по 500 мг х 3 раза в сутки на 5-7 дней</w:t>
      </w:r>
    </w:p>
    <w:p w:rsidR="00043AE9" w:rsidRDefault="00043AE9" w:rsidP="00B33B18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спарфлоксацин (спарбакт, спарфло) табл по 400 мг/сут в первый день, далее по 200 мг 1 раз в сутки на 5-7 дней</w:t>
      </w:r>
    </w:p>
    <w:p w:rsidR="00043AE9" w:rsidRDefault="00043AE9" w:rsidP="00B33B18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левофлоксацин табл 500 мг 1 раз в сутки на 5-7 дней</w:t>
      </w:r>
    </w:p>
    <w:p w:rsidR="00043AE9" w:rsidRDefault="00043AE9" w:rsidP="00B33B18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-моксифлоксацин (анелокс) табл по 400 мг 1 раз в сутки на 5-7 дней</w:t>
      </w:r>
    </w:p>
    <w:p w:rsidR="00043AE9" w:rsidRDefault="00043AE9" w:rsidP="00B33B18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мидекамицин (макропен) табл 400 мг 3 раза в сутки на 5-7 дней</w:t>
      </w:r>
    </w:p>
    <w:p w:rsidR="00043AE9" w:rsidRDefault="00043AE9" w:rsidP="00B33B18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При лечении </w:t>
      </w:r>
      <w:r w:rsidRPr="00043AE9">
        <w:rPr>
          <w:rFonts w:ascii="Times New Roman" w:hAnsi="Times New Roman" w:cs="Times New Roman"/>
          <w:sz w:val="28"/>
          <w:szCs w:val="28"/>
          <w:u w:val="single"/>
        </w:rPr>
        <w:t>обструктивного хронического бронхита</w:t>
      </w:r>
      <w:r>
        <w:rPr>
          <w:rFonts w:ascii="Times New Roman" w:hAnsi="Times New Roman" w:cs="Times New Roman"/>
          <w:sz w:val="28"/>
          <w:szCs w:val="28"/>
        </w:rPr>
        <w:t xml:space="preserve"> антибиотиком выбора является один из:</w:t>
      </w:r>
    </w:p>
    <w:p w:rsidR="00043AE9" w:rsidRDefault="00043AE9" w:rsidP="00B33B18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-амоксициллин/клавуланат табл по 625 мг 3 раза в сутки на 5-7 дней</w:t>
      </w:r>
    </w:p>
    <w:p w:rsidR="00043AE9" w:rsidRDefault="00043AE9" w:rsidP="00B33B18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спарфлоксацин табл по 400 мг/сут в первый день, далее по 200 мг 1 раз в сутки на 507 дней</w:t>
      </w:r>
    </w:p>
    <w:p w:rsidR="00043AE9" w:rsidRDefault="00043AE9" w:rsidP="00B33B18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левофлоксацин табл по 500 мг 1 раз в сутки на 5-7 дней</w:t>
      </w:r>
    </w:p>
    <w:p w:rsidR="00043AE9" w:rsidRDefault="00043AE9" w:rsidP="00B33B18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цефаклор (дистаклор) – табл по 500 мг 3 раза в сутки на 7-10 дней</w:t>
      </w:r>
    </w:p>
    <w:p w:rsidR="00043AE9" w:rsidRDefault="00043AE9" w:rsidP="00B33B18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цефуроксам (цефурус, зиннат) табл по 250 мг-500 мг 2 раза в сутки на 7-10 дней или внутримышечно или внутривенно по 750 мг 3 раза в сутки на 7-10 дней</w:t>
      </w:r>
    </w:p>
    <w:p w:rsidR="00043AE9" w:rsidRDefault="00043AE9" w:rsidP="00B33B18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При лечении гнойного хронического бронхита антибиотиком выбора может быть один из:</w:t>
      </w:r>
    </w:p>
    <w:p w:rsidR="00043AE9" w:rsidRDefault="00043AE9" w:rsidP="00B33B18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амоксициллин/клавуланат табл по 625 мг 3 раза в сутки на 5-7 дней</w:t>
      </w:r>
    </w:p>
    <w:p w:rsidR="00043AE9" w:rsidRDefault="00043AE9" w:rsidP="00B33B18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спарфлоксацин табл по 400 мг/сут в первый день, затем по 200 мг 1 раз в сутки на 5-7 дней</w:t>
      </w:r>
    </w:p>
    <w:p w:rsidR="00043AE9" w:rsidRDefault="00043AE9" w:rsidP="00B33B18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моксифлоксацин табл 400 мг 1 раз в сутки на 5-7 дней</w:t>
      </w:r>
    </w:p>
    <w:p w:rsidR="00043AE9" w:rsidRDefault="00043AE9" w:rsidP="00B33B18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-цефазолин (интразолин) внутримышечно или внутривенно по 2 г 3 раза в сутки на 7-10 дней</w:t>
      </w:r>
    </w:p>
    <w:p w:rsidR="00043AE9" w:rsidRDefault="00043AE9" w:rsidP="00B33B18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цефаклор табл по 500 мг 3 раза в сутки на 7-10 дней</w:t>
      </w:r>
    </w:p>
    <w:p w:rsidR="00043AE9" w:rsidRDefault="00043AE9" w:rsidP="00B33B18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-цефотаксим (интратаксим,</w:t>
      </w:r>
      <w:r w:rsidR="007B1CCA">
        <w:rPr>
          <w:rFonts w:ascii="Times New Roman" w:hAnsi="Times New Roman" w:cs="Times New Roman"/>
          <w:sz w:val="28"/>
          <w:szCs w:val="28"/>
        </w:rPr>
        <w:t xml:space="preserve"> клафоран, талцеф) внутримышечно или внутривенно по 2 г 3 раза в сутки на 7-10 дней</w:t>
      </w:r>
    </w:p>
    <w:p w:rsidR="007B1CCA" w:rsidRDefault="007B1CCA" w:rsidP="00B33B18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цефуроксим табл 250 – 500 г 2 раза в сутки на 7-10 дней, или внутримышечно или внутривенно по 750 мг 7-10 дней</w:t>
      </w:r>
    </w:p>
    <w:p w:rsidR="007B1CCA" w:rsidRDefault="007B1CCA" w:rsidP="00B33B18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-цефтадизим внутримышечно или внутривенно по 2 г 2-3 раза в сутки на 7-10 дней</w:t>
      </w:r>
    </w:p>
    <w:p w:rsidR="007B1CCA" w:rsidRDefault="007B1CCA" w:rsidP="00B33B18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-цефтриаксон (азаран, лендацин, ифицеф, стерицеф) внутримышечно или внутривенно по 2 г 1 раз в сутки на 7-10 дней</w:t>
      </w:r>
    </w:p>
    <w:p w:rsidR="007B1CCA" w:rsidRPr="00B33B18" w:rsidRDefault="007B1CCA" w:rsidP="00B33B18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F552F4" w:rsidRPr="007B1CCA" w:rsidRDefault="007B1CCA" w:rsidP="007B1CCA">
      <w:pPr>
        <w:pStyle w:val="a3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МУКОЛИТИЧЕСКИЕ </w:t>
      </w:r>
      <w:r w:rsidR="003C15C3">
        <w:rPr>
          <w:rFonts w:ascii="Times New Roman" w:hAnsi="Times New Roman" w:cs="Times New Roman"/>
          <w:sz w:val="28"/>
          <w:szCs w:val="28"/>
        </w:rPr>
        <w:t>средства</w:t>
      </w:r>
      <w:r>
        <w:rPr>
          <w:rFonts w:ascii="Times New Roman" w:hAnsi="Times New Roman" w:cs="Times New Roman"/>
          <w:sz w:val="28"/>
          <w:szCs w:val="28"/>
        </w:rPr>
        <w:t xml:space="preserve"> при лечении хронического бронхита показаны только при наличии трудноотделяемой мокроты. </w:t>
      </w:r>
      <w:r w:rsidRPr="007B1CCA">
        <w:rPr>
          <w:rFonts w:ascii="Times New Roman" w:hAnsi="Times New Roman" w:cs="Times New Roman"/>
          <w:b/>
          <w:sz w:val="28"/>
          <w:szCs w:val="28"/>
        </w:rPr>
        <w:t xml:space="preserve">Нельзя </w:t>
      </w:r>
      <w:r>
        <w:rPr>
          <w:rFonts w:ascii="Times New Roman" w:hAnsi="Times New Roman" w:cs="Times New Roman"/>
          <w:sz w:val="28"/>
          <w:szCs w:val="28"/>
        </w:rPr>
        <w:t>назначать ферментные муколитики (трипсин, химотрипсин, гиалуронидаза), так как они разрушают эластические волокна альвеол и способствуют прогрессированию эмфиземы легких, могут вызывать бронхоспазм, аллергию и легочное кровотечение</w:t>
      </w:r>
      <w:r w:rsidRPr="007B1CCA">
        <w:rPr>
          <w:rFonts w:ascii="Times New Roman" w:hAnsi="Times New Roman" w:cs="Times New Roman"/>
          <w:b/>
          <w:sz w:val="28"/>
          <w:szCs w:val="28"/>
        </w:rPr>
        <w:t>!</w:t>
      </w:r>
    </w:p>
    <w:p w:rsidR="007B1CCA" w:rsidRDefault="007B1CCA" w:rsidP="007B1CCA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Препараты выбора:</w:t>
      </w:r>
    </w:p>
    <w:p w:rsidR="007B1CCA" w:rsidRDefault="007B1CCA" w:rsidP="007B1CCA">
      <w:pPr>
        <w:pStyle w:val="a3"/>
        <w:spacing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ацетилцистеин АЦЦ, флуимуцил внутрь по 200 мг 3-4 раза в сутки или </w:t>
      </w:r>
      <w:r w:rsidR="0007341B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ингаляционно по 2 мл 20% раствора 2-4 раза в сутки на 10-14 дней</w:t>
      </w:r>
    </w:p>
    <w:p w:rsidR="007B1CCA" w:rsidRDefault="007B1CCA" w:rsidP="007B1CCA">
      <w:pPr>
        <w:pStyle w:val="a3"/>
        <w:spacing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-бромгексин (солвин) внутрь по 8-16 мг 3 раза в сутки на 10-14 дней</w:t>
      </w:r>
    </w:p>
    <w:p w:rsidR="007B1CCA" w:rsidRDefault="007B1CCA" w:rsidP="007B1CCA">
      <w:pPr>
        <w:pStyle w:val="a3"/>
        <w:spacing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-амброксол (амбробене, амброгексал, бронхорус, лазолван, халиксол) внутрь по 30 мг 3 раза в сутки первые 2 дня, затем по 30 мг 2 раза в сутки еще 8-12 дней.</w:t>
      </w:r>
    </w:p>
    <w:p w:rsidR="007B1CCA" w:rsidRDefault="007B1CCA" w:rsidP="007B1CCA">
      <w:pPr>
        <w:pStyle w:val="a3"/>
        <w:spacing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-карбоцистеин (флуифорт) внутрь по 750 мг 3 раза в сутки на 10-14 дней</w:t>
      </w:r>
    </w:p>
    <w:p w:rsidR="007B1CCA" w:rsidRDefault="00BB7789" w:rsidP="007B1CCA">
      <w:pPr>
        <w:pStyle w:val="a3"/>
        <w:spacing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тиамфеникола глицинат ацетилц</w:t>
      </w:r>
      <w:r w:rsidR="007B1CCA">
        <w:rPr>
          <w:rFonts w:ascii="Times New Roman" w:hAnsi="Times New Roman" w:cs="Times New Roman"/>
          <w:sz w:val="28"/>
          <w:szCs w:val="28"/>
        </w:rPr>
        <w:t>истеинат (флуиму</w:t>
      </w:r>
      <w:r>
        <w:rPr>
          <w:rFonts w:ascii="Times New Roman" w:hAnsi="Times New Roman" w:cs="Times New Roman"/>
          <w:sz w:val="28"/>
          <w:szCs w:val="28"/>
        </w:rPr>
        <w:t>цил-антибиотик ИТ) ингаляционно по 250 мг 1-2 раза в сутки на 7-10 дней.</w:t>
      </w:r>
    </w:p>
    <w:p w:rsidR="00BB7789" w:rsidRDefault="00BB7789" w:rsidP="007B1CCA">
      <w:pPr>
        <w:pStyle w:val="a3"/>
        <w:spacing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БРОНХОЛИТИКИ – препаратом выбора является</w:t>
      </w:r>
    </w:p>
    <w:p w:rsidR="00BB7789" w:rsidRDefault="00BB7789" w:rsidP="007B1CCA">
      <w:pPr>
        <w:pStyle w:val="a3"/>
        <w:spacing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фенспирид (эреспал) табл 80 мг 2 раза в сутки или в сиропе по 15-30 мл 3 раза в сутки на 10-14 дней.</w:t>
      </w:r>
    </w:p>
    <w:p w:rsidR="00BB7789" w:rsidRDefault="00BB7789" w:rsidP="007B1CCA">
      <w:pPr>
        <w:pStyle w:val="a3"/>
        <w:spacing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выраженной обструкции применяют</w:t>
      </w:r>
    </w:p>
    <w:p w:rsidR="00BB7789" w:rsidRDefault="00BB7789" w:rsidP="007B1CCA">
      <w:pPr>
        <w:pStyle w:val="a3"/>
        <w:spacing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ипратропия бромид (атровент) в каплях для ингаляций или в аэрозоле по 1-2 дозы 3 раза в сутки.</w:t>
      </w:r>
    </w:p>
    <w:p w:rsidR="007B1CCA" w:rsidRPr="000B3519" w:rsidRDefault="00BB7789" w:rsidP="000B3519">
      <w:pPr>
        <w:pStyle w:val="a3"/>
        <w:spacing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неэффективности консервативной терапии и осложнениях в виде бронхоэктазов решают вопрос о хирургическом лечении (резекция наиболее пораженных отделов легкого)</w:t>
      </w:r>
    </w:p>
    <w:p w:rsidR="00F552F4" w:rsidRPr="00BB7789" w:rsidRDefault="00BB7789" w:rsidP="0007341B">
      <w:pPr>
        <w:pStyle w:val="a3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7789">
        <w:rPr>
          <w:rFonts w:ascii="Times New Roman" w:hAnsi="Times New Roman" w:cs="Times New Roman"/>
          <w:b/>
          <w:sz w:val="28"/>
          <w:szCs w:val="28"/>
        </w:rPr>
        <w:t>Лечение хронического бронхита в период ремиссии</w:t>
      </w:r>
    </w:p>
    <w:p w:rsidR="00F552F4" w:rsidRDefault="00BB7789" w:rsidP="00BB539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полный отказ от курения</w:t>
      </w:r>
    </w:p>
    <w:p w:rsidR="00BB7789" w:rsidRDefault="00BB7789" w:rsidP="00BB539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ацетилцистеин курсами по 2-3 месяца</w:t>
      </w:r>
    </w:p>
    <w:p w:rsidR="00BB7789" w:rsidRPr="000B3519" w:rsidRDefault="00BB7789" w:rsidP="000B351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иммуномодуляторы (эхинацея – иммунорм, иммунал, бронхо-мунал, ИРС19, рибомунил)</w:t>
      </w:r>
    </w:p>
    <w:p w:rsidR="00BB7789" w:rsidRDefault="00BB7789" w:rsidP="0007341B">
      <w:pPr>
        <w:pStyle w:val="a3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7789">
        <w:rPr>
          <w:rFonts w:ascii="Times New Roman" w:hAnsi="Times New Roman" w:cs="Times New Roman"/>
          <w:b/>
          <w:sz w:val="28"/>
          <w:szCs w:val="28"/>
        </w:rPr>
        <w:t>ЛЕЧЕНИЕ ЭМФИЗЕМЫ ЛЕГКИХ</w:t>
      </w:r>
    </w:p>
    <w:p w:rsidR="00F552F4" w:rsidRPr="000B3519" w:rsidRDefault="00BB7789" w:rsidP="000B351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0C4B">
        <w:rPr>
          <w:rFonts w:ascii="Times New Roman" w:hAnsi="Times New Roman" w:cs="Times New Roman"/>
          <w:sz w:val="28"/>
          <w:szCs w:val="28"/>
        </w:rPr>
        <w:t>Носит симптоматический характер, направлено на устранение и лечение причинных заболеваний и осложнений (бронхиальной обструкции, ДН). При буллезной форме проводится хирургическое лечение (резекция  пораженного участка легкого)</w:t>
      </w:r>
      <w:r w:rsidR="00F00C4B">
        <w:rPr>
          <w:rFonts w:ascii="Times New Roman" w:hAnsi="Times New Roman" w:cs="Times New Roman"/>
          <w:sz w:val="28"/>
          <w:szCs w:val="28"/>
        </w:rPr>
        <w:t>.</w:t>
      </w:r>
    </w:p>
    <w:p w:rsidR="00F552F4" w:rsidRDefault="0007341B" w:rsidP="0007341B">
      <w:pPr>
        <w:pStyle w:val="a3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0C4B">
        <w:rPr>
          <w:rFonts w:ascii="Times New Roman" w:hAnsi="Times New Roman" w:cs="Times New Roman"/>
          <w:b/>
          <w:sz w:val="28"/>
          <w:szCs w:val="28"/>
        </w:rPr>
        <w:t>Лечение ХОБЛ</w:t>
      </w:r>
    </w:p>
    <w:p w:rsidR="00F00C4B" w:rsidRPr="0007341B" w:rsidRDefault="00F00C4B" w:rsidP="0007341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0C4B">
        <w:rPr>
          <w:rFonts w:ascii="Times New Roman" w:hAnsi="Times New Roman" w:cs="Times New Roman"/>
          <w:sz w:val="28"/>
          <w:szCs w:val="28"/>
        </w:rPr>
        <w:t xml:space="preserve">Проводится лечение причинных заболеваний и осложнений, симптоматическая терапия, немедикаментозные методы лечения (полноценное питание, отказ от курения, санация трахеобронхиального </w:t>
      </w:r>
      <w:r w:rsidRPr="00F00C4B">
        <w:rPr>
          <w:rFonts w:ascii="Times New Roman" w:hAnsi="Times New Roman" w:cs="Times New Roman"/>
          <w:sz w:val="28"/>
          <w:szCs w:val="28"/>
        </w:rPr>
        <w:lastRenderedPageBreak/>
        <w:t xml:space="preserve">дерева) и медикаментозные методы лечения (антибиотики, бронхолитики, муколитики, иммуномодуляторы) </w:t>
      </w:r>
    </w:p>
    <w:p w:rsidR="00F00C4B" w:rsidRPr="00F00C4B" w:rsidRDefault="0007341B" w:rsidP="0007341B">
      <w:pPr>
        <w:pStyle w:val="a3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00C4B">
        <w:rPr>
          <w:rFonts w:ascii="Times New Roman" w:hAnsi="Times New Roman" w:cs="Times New Roman"/>
          <w:b/>
          <w:sz w:val="28"/>
          <w:szCs w:val="28"/>
        </w:rPr>
        <w:t xml:space="preserve">Лечение </w:t>
      </w:r>
      <w:r>
        <w:rPr>
          <w:rFonts w:ascii="Times New Roman" w:hAnsi="Times New Roman" w:cs="Times New Roman"/>
          <w:b/>
          <w:sz w:val="28"/>
          <w:szCs w:val="28"/>
        </w:rPr>
        <w:t xml:space="preserve">хронического </w:t>
      </w:r>
      <w:r w:rsidRPr="00F00C4B">
        <w:rPr>
          <w:rFonts w:ascii="Times New Roman" w:hAnsi="Times New Roman" w:cs="Times New Roman"/>
          <w:b/>
          <w:sz w:val="28"/>
          <w:szCs w:val="28"/>
        </w:rPr>
        <w:t>легочного сердца</w:t>
      </w:r>
    </w:p>
    <w:p w:rsidR="00D86678" w:rsidRDefault="008253B8" w:rsidP="0007341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3B8">
        <w:rPr>
          <w:rFonts w:ascii="Times New Roman" w:hAnsi="Times New Roman" w:cs="Times New Roman"/>
          <w:sz w:val="28"/>
          <w:szCs w:val="28"/>
          <w:shd w:val="clear" w:color="auto" w:fill="FFFFFF"/>
        </w:rPr>
        <w:t>Под понятием «хроническое легочное сердце» объединяется ряд состояний, при которых в течение нескольких лет формируется легочная </w:t>
      </w:r>
      <w:hyperlink r:id="rId7" w:history="1">
        <w:r w:rsidRPr="008253B8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артериальная гипертензии</w:t>
        </w:r>
      </w:hyperlink>
      <w:r w:rsidRPr="008253B8">
        <w:rPr>
          <w:rFonts w:ascii="Times New Roman" w:hAnsi="Times New Roman" w:cs="Times New Roman"/>
          <w:sz w:val="28"/>
          <w:szCs w:val="28"/>
          <w:shd w:val="clear" w:color="auto" w:fill="FFFFFF"/>
        </w:rPr>
        <w:t> и </w:t>
      </w:r>
      <w:hyperlink r:id="rId8" w:history="1">
        <w:r w:rsidRPr="008253B8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правожелудочковая недостаточность</w:t>
        </w:r>
      </w:hyperlink>
      <w:r w:rsidRPr="008253B8">
        <w:rPr>
          <w:rFonts w:ascii="Times New Roman" w:hAnsi="Times New Roman" w:cs="Times New Roman"/>
          <w:sz w:val="28"/>
          <w:szCs w:val="28"/>
          <w:shd w:val="clear" w:color="auto" w:fill="FFFFFF"/>
        </w:rPr>
        <w:t>. Данное состояние существенно отягощает течение многих хронических бронхолегочных и </w:t>
      </w:r>
      <w:hyperlink r:id="rId9" w:history="1">
        <w:r w:rsidRPr="008253B8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кардиологических патологий</w:t>
        </w:r>
      </w:hyperlink>
      <w:r w:rsidRPr="008253B8">
        <w:rPr>
          <w:rFonts w:ascii="Times New Roman" w:hAnsi="Times New Roman" w:cs="Times New Roman"/>
          <w:sz w:val="28"/>
          <w:szCs w:val="28"/>
          <w:shd w:val="clear" w:color="auto" w:fill="FFFFFF"/>
        </w:rPr>
        <w:t> и может приводить больного к инвалидизации и летальному исходу.</w:t>
      </w:r>
      <w:r w:rsidR="009A21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Лечение включает терапию основного заболевания, приведшего к развитию легочного сердца, а также симптоматической терапии, направленной на улучшение дыхательной функции легких (бронхолитики, муколитики при необходимости, оксигенотерапия и др.)</w:t>
      </w:r>
    </w:p>
    <w:p w:rsidR="00786737" w:rsidRPr="0007341B" w:rsidRDefault="00786737" w:rsidP="0007341B">
      <w:pPr>
        <w:pStyle w:val="a3"/>
        <w:numPr>
          <w:ilvl w:val="0"/>
          <w:numId w:val="15"/>
        </w:numPr>
        <w:spacing w:line="360" w:lineRule="auto"/>
        <w:ind w:left="567" w:hanging="141"/>
        <w:jc w:val="both"/>
        <w:rPr>
          <w:rFonts w:ascii="Times New Roman" w:hAnsi="Times New Roman" w:cs="Times New Roman"/>
          <w:sz w:val="28"/>
          <w:szCs w:val="28"/>
        </w:rPr>
      </w:pPr>
      <w:r w:rsidRPr="0007341B">
        <w:rPr>
          <w:rFonts w:ascii="Times New Roman" w:hAnsi="Times New Roman" w:cs="Times New Roman"/>
          <w:sz w:val="28"/>
          <w:szCs w:val="28"/>
        </w:rPr>
        <w:t>Вопросы для контроля усвоения знаний по теме занятия</w:t>
      </w:r>
    </w:p>
    <w:p w:rsidR="00786737" w:rsidRDefault="00786737" w:rsidP="00786737">
      <w:pPr>
        <w:pStyle w:val="a3"/>
        <w:numPr>
          <w:ilvl w:val="1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Почему при лечении хронического бронхита не рекомендуются ферментные муколитики? (правильный ответ: они могут разрушать мышечные волокна стенки бронха, вызывать бронхоспазм, аллергию)</w:t>
      </w:r>
    </w:p>
    <w:p w:rsidR="00786737" w:rsidRDefault="00786737" w:rsidP="00786737">
      <w:pPr>
        <w:pStyle w:val="a3"/>
        <w:numPr>
          <w:ilvl w:val="1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Каковы цели лечения острого бронхита? (правильный ответ – противовоспалительная терапия, противокашлевые средства при сухом кашле, муколитики при влажном кашле, общеукрепляющая терапия)</w:t>
      </w:r>
    </w:p>
    <w:p w:rsidR="0007341B" w:rsidRPr="005C58D9" w:rsidRDefault="0007341B" w:rsidP="005C58D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ответов ст</w:t>
      </w:r>
      <w:r w:rsidR="005C58D9">
        <w:rPr>
          <w:rFonts w:ascii="Times New Roman" w:hAnsi="Times New Roman" w:cs="Times New Roman"/>
          <w:sz w:val="28"/>
          <w:szCs w:val="28"/>
        </w:rPr>
        <w:t xml:space="preserve">удентов, разбор типичных ошибок, </w:t>
      </w:r>
      <w:r w:rsidR="005C58D9" w:rsidRPr="005C58D9">
        <w:rPr>
          <w:rFonts w:ascii="Times New Roman" w:hAnsi="Times New Roman" w:cs="Times New Roman"/>
          <w:sz w:val="28"/>
          <w:szCs w:val="28"/>
        </w:rPr>
        <w:t>выставление оценок в журнал.</w:t>
      </w:r>
    </w:p>
    <w:p w:rsidR="0007341B" w:rsidRDefault="0007341B" w:rsidP="0007341B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Подведение итогов занятия.</w:t>
      </w:r>
    </w:p>
    <w:p w:rsidR="0007341B" w:rsidRPr="003C15C3" w:rsidRDefault="00786737" w:rsidP="0007341B">
      <w:pPr>
        <w:pStyle w:val="a3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Домашнее задание: В.М.Нечаев, Л.С.Фролькис «Лечение заболеваний терапевтического профиля» ГЭОТАР-Медиа 2017 стр. 16-22, Э.В.Смолева, Л.Е Аподиакос «Терапия с курсом </w:t>
      </w:r>
      <w:r w:rsidR="000020B2">
        <w:rPr>
          <w:rFonts w:ascii="Times New Roman" w:hAnsi="Times New Roman" w:cs="Times New Roman"/>
          <w:sz w:val="28"/>
          <w:szCs w:val="28"/>
        </w:rPr>
        <w:t>первичной медико-санитарной</w:t>
      </w:r>
      <w:r>
        <w:rPr>
          <w:rFonts w:ascii="Times New Roman" w:hAnsi="Times New Roman" w:cs="Times New Roman"/>
          <w:sz w:val="28"/>
          <w:szCs w:val="28"/>
        </w:rPr>
        <w:t xml:space="preserve"> помощи»</w:t>
      </w:r>
      <w:r w:rsidR="000020B2">
        <w:rPr>
          <w:rFonts w:ascii="Times New Roman" w:hAnsi="Times New Roman" w:cs="Times New Roman"/>
          <w:sz w:val="28"/>
          <w:szCs w:val="28"/>
        </w:rPr>
        <w:t xml:space="preserve"> Феникс, Ростов-на-Дону, 2017,</w:t>
      </w:r>
      <w:r>
        <w:rPr>
          <w:rFonts w:ascii="Times New Roman" w:hAnsi="Times New Roman" w:cs="Times New Roman"/>
          <w:sz w:val="28"/>
          <w:szCs w:val="28"/>
        </w:rPr>
        <w:t xml:space="preserve"> стр</w:t>
      </w:r>
      <w:r w:rsidR="0007341B">
        <w:rPr>
          <w:rFonts w:ascii="Times New Roman" w:hAnsi="Times New Roman" w:cs="Times New Roman"/>
          <w:sz w:val="28"/>
          <w:szCs w:val="28"/>
        </w:rPr>
        <w:t>. 39</w:t>
      </w:r>
      <w:r w:rsidR="000020B2">
        <w:rPr>
          <w:rFonts w:ascii="Times New Roman" w:hAnsi="Times New Roman" w:cs="Times New Roman"/>
          <w:sz w:val="28"/>
          <w:szCs w:val="28"/>
        </w:rPr>
        <w:t>-54</w:t>
      </w:r>
      <w:r w:rsidR="0007341B">
        <w:rPr>
          <w:rFonts w:ascii="Times New Roman" w:hAnsi="Times New Roman" w:cs="Times New Roman"/>
          <w:sz w:val="28"/>
          <w:szCs w:val="28"/>
        </w:rPr>
        <w:t>, 70-82</w:t>
      </w:r>
      <w:r w:rsidR="000020B2">
        <w:rPr>
          <w:rFonts w:ascii="Times New Roman" w:hAnsi="Times New Roman" w:cs="Times New Roman"/>
          <w:sz w:val="28"/>
          <w:szCs w:val="28"/>
        </w:rPr>
        <w:t>. Выучить конспект лекции.</w:t>
      </w:r>
    </w:p>
    <w:p w:rsidR="000020B2" w:rsidRDefault="0007341B" w:rsidP="00786737">
      <w:pPr>
        <w:pStyle w:val="a3"/>
        <w:spacing w:line="360" w:lineRule="auto"/>
        <w:ind w:left="14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7341B">
        <w:rPr>
          <w:rFonts w:ascii="Times New Roman" w:hAnsi="Times New Roman" w:cs="Times New Roman"/>
          <w:b/>
          <w:sz w:val="28"/>
          <w:szCs w:val="28"/>
        </w:rPr>
        <w:lastRenderedPageBreak/>
        <w:t>Лекция №2 (комбинированное занятие)</w:t>
      </w:r>
      <w:r w:rsidR="003C15C3">
        <w:rPr>
          <w:rFonts w:ascii="Times New Roman" w:hAnsi="Times New Roman" w:cs="Times New Roman"/>
          <w:b/>
          <w:sz w:val="28"/>
          <w:szCs w:val="28"/>
        </w:rPr>
        <w:t xml:space="preserve"> – 90 мин.</w:t>
      </w:r>
    </w:p>
    <w:p w:rsidR="0007341B" w:rsidRPr="0007341B" w:rsidRDefault="0007341B" w:rsidP="00DD196D">
      <w:pPr>
        <w:pStyle w:val="a3"/>
        <w:spacing w:line="360" w:lineRule="auto"/>
        <w:ind w:left="-142" w:firstLine="141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 Лечение пневмоний, нагноительных заболеваний легких.</w:t>
      </w:r>
    </w:p>
    <w:p w:rsidR="0007341B" w:rsidRPr="00DD196D" w:rsidRDefault="0007341B" w:rsidP="00DD196D">
      <w:pPr>
        <w:pStyle w:val="a3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196D">
        <w:rPr>
          <w:rFonts w:ascii="Times New Roman" w:hAnsi="Times New Roman" w:cs="Times New Roman"/>
          <w:b/>
          <w:sz w:val="28"/>
          <w:szCs w:val="28"/>
        </w:rPr>
        <w:t xml:space="preserve">Цель занятия: </w:t>
      </w:r>
      <w:r w:rsidRPr="00DD196D">
        <w:rPr>
          <w:rFonts w:ascii="Times New Roman" w:hAnsi="Times New Roman" w:cs="Times New Roman"/>
          <w:sz w:val="28"/>
          <w:szCs w:val="28"/>
        </w:rPr>
        <w:t xml:space="preserve">сформировать у студентов знания по организации лечения </w:t>
      </w:r>
      <w:r w:rsidR="00DD196D">
        <w:rPr>
          <w:rFonts w:ascii="Times New Roman" w:hAnsi="Times New Roman" w:cs="Times New Roman"/>
          <w:sz w:val="28"/>
          <w:szCs w:val="28"/>
        </w:rPr>
        <w:t>пневмоний</w:t>
      </w:r>
      <w:r w:rsidRPr="00DD196D">
        <w:rPr>
          <w:rFonts w:ascii="Times New Roman" w:hAnsi="Times New Roman" w:cs="Times New Roman"/>
          <w:sz w:val="28"/>
          <w:szCs w:val="28"/>
        </w:rPr>
        <w:t xml:space="preserve">, лечению </w:t>
      </w:r>
      <w:r w:rsidR="00DD196D">
        <w:rPr>
          <w:rFonts w:ascii="Times New Roman" w:hAnsi="Times New Roman" w:cs="Times New Roman"/>
          <w:sz w:val="28"/>
          <w:szCs w:val="28"/>
        </w:rPr>
        <w:t>нагноительных заболеваний легких</w:t>
      </w:r>
      <w:r w:rsidRPr="00DD196D">
        <w:rPr>
          <w:rFonts w:ascii="Times New Roman" w:hAnsi="Times New Roman" w:cs="Times New Roman"/>
          <w:sz w:val="28"/>
          <w:szCs w:val="28"/>
        </w:rPr>
        <w:t xml:space="preserve"> для овладения профессиональными компетенциями в соответствии с Рабочей программой по ПМ 02.01 Лечебная деятельность МДК 02.01 Лечение пациентов терапевтического профиля.</w:t>
      </w:r>
    </w:p>
    <w:p w:rsidR="0007341B" w:rsidRPr="00DD196D" w:rsidRDefault="0007341B" w:rsidP="00DD196D">
      <w:pPr>
        <w:pStyle w:val="a3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D196D">
        <w:rPr>
          <w:rFonts w:ascii="Times New Roman" w:hAnsi="Times New Roman" w:cs="Times New Roman"/>
          <w:b/>
          <w:sz w:val="28"/>
          <w:szCs w:val="28"/>
        </w:rPr>
        <w:t>Задачи занятия:</w:t>
      </w:r>
    </w:p>
    <w:p w:rsidR="0007341B" w:rsidRPr="00DD196D" w:rsidRDefault="00DD196D" w:rsidP="00DD196D">
      <w:p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DD196D">
        <w:rPr>
          <w:rFonts w:ascii="Times New Roman" w:hAnsi="Times New Roman" w:cs="Times New Roman"/>
          <w:sz w:val="28"/>
          <w:szCs w:val="28"/>
        </w:rPr>
        <w:t xml:space="preserve">1. </w:t>
      </w:r>
      <w:r w:rsidR="0007341B" w:rsidRPr="00DD196D">
        <w:rPr>
          <w:rFonts w:ascii="Times New Roman" w:hAnsi="Times New Roman" w:cs="Times New Roman"/>
          <w:sz w:val="28"/>
          <w:szCs w:val="28"/>
        </w:rPr>
        <w:t xml:space="preserve">Ознакомить студентов с организацией лечения </w:t>
      </w:r>
      <w:r w:rsidR="00012777">
        <w:rPr>
          <w:rFonts w:ascii="Times New Roman" w:hAnsi="Times New Roman" w:cs="Times New Roman"/>
          <w:sz w:val="28"/>
          <w:szCs w:val="28"/>
        </w:rPr>
        <w:t>пневмоний</w:t>
      </w:r>
      <w:r w:rsidR="00012777" w:rsidRPr="00DD196D">
        <w:rPr>
          <w:rFonts w:ascii="Times New Roman" w:hAnsi="Times New Roman" w:cs="Times New Roman"/>
          <w:sz w:val="28"/>
          <w:szCs w:val="28"/>
        </w:rPr>
        <w:t xml:space="preserve">, лечению </w:t>
      </w:r>
      <w:r w:rsidR="00012777">
        <w:rPr>
          <w:rFonts w:ascii="Times New Roman" w:hAnsi="Times New Roman" w:cs="Times New Roman"/>
          <w:sz w:val="28"/>
          <w:szCs w:val="28"/>
        </w:rPr>
        <w:t>нагноительных заболеваний легких</w:t>
      </w:r>
      <w:r w:rsidR="0007341B" w:rsidRPr="00DD196D">
        <w:rPr>
          <w:rFonts w:ascii="Times New Roman" w:hAnsi="Times New Roman" w:cs="Times New Roman"/>
          <w:sz w:val="28"/>
          <w:szCs w:val="28"/>
        </w:rPr>
        <w:t xml:space="preserve"> и их осложнений в стационарных и амбулаторных условиях.</w:t>
      </w:r>
    </w:p>
    <w:p w:rsidR="0007341B" w:rsidRPr="00DD196D" w:rsidRDefault="00DD196D" w:rsidP="00DD196D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DD196D">
        <w:rPr>
          <w:rFonts w:ascii="Times New Roman" w:hAnsi="Times New Roman" w:cs="Times New Roman"/>
          <w:sz w:val="28"/>
          <w:szCs w:val="28"/>
        </w:rPr>
        <w:t xml:space="preserve">2. </w:t>
      </w:r>
      <w:r w:rsidR="0007341B" w:rsidRPr="00DD196D">
        <w:rPr>
          <w:rFonts w:ascii="Times New Roman" w:hAnsi="Times New Roman" w:cs="Times New Roman"/>
          <w:sz w:val="28"/>
          <w:szCs w:val="28"/>
        </w:rPr>
        <w:t xml:space="preserve">Ознакомить студентов с современными методами лечения </w:t>
      </w:r>
      <w:r w:rsidR="00012777">
        <w:rPr>
          <w:rFonts w:ascii="Times New Roman" w:hAnsi="Times New Roman" w:cs="Times New Roman"/>
          <w:sz w:val="28"/>
          <w:szCs w:val="28"/>
        </w:rPr>
        <w:t>пневмоний</w:t>
      </w:r>
      <w:r w:rsidR="00012777" w:rsidRPr="00DD196D">
        <w:rPr>
          <w:rFonts w:ascii="Times New Roman" w:hAnsi="Times New Roman" w:cs="Times New Roman"/>
          <w:sz w:val="28"/>
          <w:szCs w:val="28"/>
        </w:rPr>
        <w:t xml:space="preserve">, лечению </w:t>
      </w:r>
      <w:r w:rsidR="00012777">
        <w:rPr>
          <w:rFonts w:ascii="Times New Roman" w:hAnsi="Times New Roman" w:cs="Times New Roman"/>
          <w:sz w:val="28"/>
          <w:szCs w:val="28"/>
        </w:rPr>
        <w:t>нагноительных заболеваний легких</w:t>
      </w:r>
      <w:r w:rsidR="00012777" w:rsidRPr="00DD196D">
        <w:rPr>
          <w:rFonts w:ascii="Times New Roman" w:hAnsi="Times New Roman" w:cs="Times New Roman"/>
          <w:sz w:val="28"/>
          <w:szCs w:val="28"/>
        </w:rPr>
        <w:t xml:space="preserve"> </w:t>
      </w:r>
      <w:r w:rsidR="0007341B" w:rsidRPr="00DD196D">
        <w:rPr>
          <w:rFonts w:ascii="Times New Roman" w:hAnsi="Times New Roman" w:cs="Times New Roman"/>
          <w:sz w:val="28"/>
          <w:szCs w:val="28"/>
        </w:rPr>
        <w:t>и их осложнений</w:t>
      </w:r>
    </w:p>
    <w:p w:rsidR="0007341B" w:rsidRDefault="00DD196D" w:rsidP="00DD196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 </w:t>
      </w:r>
      <w:r w:rsidR="0007341B" w:rsidRPr="00860E7A">
        <w:rPr>
          <w:rFonts w:ascii="Times New Roman" w:hAnsi="Times New Roman" w:cs="Times New Roman"/>
          <w:sz w:val="28"/>
          <w:szCs w:val="28"/>
        </w:rPr>
        <w:t>Закрепить полученные знания путем опроса и разбора типичных ошибок</w:t>
      </w:r>
    </w:p>
    <w:p w:rsidR="00804BB6" w:rsidRPr="00860E7A" w:rsidRDefault="00804BB6" w:rsidP="00DD196D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341B" w:rsidRPr="00DD196D" w:rsidRDefault="0007341B" w:rsidP="00DD196D">
      <w:pPr>
        <w:pStyle w:val="a3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D196D">
        <w:rPr>
          <w:rFonts w:ascii="Times New Roman" w:hAnsi="Times New Roman" w:cs="Times New Roman"/>
          <w:b/>
          <w:sz w:val="28"/>
          <w:szCs w:val="28"/>
        </w:rPr>
        <w:t>План занятия</w:t>
      </w:r>
    </w:p>
    <w:p w:rsidR="0007341B" w:rsidRPr="00860E7A" w:rsidRDefault="0007341B" w:rsidP="00DD196D">
      <w:pPr>
        <w:pStyle w:val="a3"/>
        <w:numPr>
          <w:ilvl w:val="1"/>
          <w:numId w:val="2"/>
        </w:numPr>
        <w:spacing w:line="360" w:lineRule="auto"/>
        <w:ind w:left="567" w:hanging="283"/>
        <w:rPr>
          <w:rFonts w:ascii="Times New Roman" w:hAnsi="Times New Roman" w:cs="Times New Roman"/>
          <w:sz w:val="28"/>
          <w:szCs w:val="28"/>
        </w:rPr>
      </w:pPr>
      <w:r w:rsidRPr="00860E7A">
        <w:rPr>
          <w:rFonts w:ascii="Times New Roman" w:hAnsi="Times New Roman" w:cs="Times New Roman"/>
          <w:sz w:val="28"/>
          <w:szCs w:val="28"/>
        </w:rPr>
        <w:t>Приветствие</w:t>
      </w:r>
    </w:p>
    <w:p w:rsidR="0007341B" w:rsidRPr="00860E7A" w:rsidRDefault="0007341B" w:rsidP="00DD196D">
      <w:pPr>
        <w:pStyle w:val="a3"/>
        <w:numPr>
          <w:ilvl w:val="1"/>
          <w:numId w:val="2"/>
        </w:numPr>
        <w:spacing w:line="360" w:lineRule="auto"/>
        <w:ind w:left="567" w:hanging="283"/>
        <w:rPr>
          <w:rFonts w:ascii="Times New Roman" w:hAnsi="Times New Roman" w:cs="Times New Roman"/>
          <w:sz w:val="28"/>
          <w:szCs w:val="28"/>
        </w:rPr>
      </w:pPr>
      <w:r w:rsidRPr="00860E7A">
        <w:rPr>
          <w:rFonts w:ascii="Times New Roman" w:hAnsi="Times New Roman" w:cs="Times New Roman"/>
          <w:sz w:val="28"/>
          <w:szCs w:val="28"/>
        </w:rPr>
        <w:t>Отметка присутствующих в журнале</w:t>
      </w:r>
    </w:p>
    <w:p w:rsidR="0007341B" w:rsidRPr="00860E7A" w:rsidRDefault="0007341B" w:rsidP="00DD196D">
      <w:pPr>
        <w:pStyle w:val="a3"/>
        <w:numPr>
          <w:ilvl w:val="1"/>
          <w:numId w:val="2"/>
        </w:numPr>
        <w:spacing w:line="360" w:lineRule="auto"/>
        <w:ind w:left="284" w:firstLine="0"/>
        <w:rPr>
          <w:rFonts w:ascii="Times New Roman" w:hAnsi="Times New Roman" w:cs="Times New Roman"/>
          <w:sz w:val="28"/>
          <w:szCs w:val="28"/>
        </w:rPr>
      </w:pPr>
      <w:r w:rsidRPr="00860E7A">
        <w:rPr>
          <w:rFonts w:ascii="Times New Roman" w:hAnsi="Times New Roman" w:cs="Times New Roman"/>
          <w:sz w:val="28"/>
          <w:szCs w:val="28"/>
        </w:rPr>
        <w:t xml:space="preserve">Контроль знаний </w:t>
      </w:r>
      <w:r>
        <w:rPr>
          <w:rFonts w:ascii="Times New Roman" w:hAnsi="Times New Roman" w:cs="Times New Roman"/>
          <w:sz w:val="28"/>
          <w:szCs w:val="28"/>
        </w:rPr>
        <w:t>(по пройденным темам</w:t>
      </w:r>
      <w:r w:rsidR="00DB2798">
        <w:rPr>
          <w:rFonts w:ascii="Times New Roman" w:hAnsi="Times New Roman" w:cs="Times New Roman"/>
          <w:sz w:val="28"/>
          <w:szCs w:val="28"/>
        </w:rPr>
        <w:t>)</w:t>
      </w:r>
    </w:p>
    <w:p w:rsidR="0007341B" w:rsidRPr="00860E7A" w:rsidRDefault="0007341B" w:rsidP="00DD196D">
      <w:pPr>
        <w:pStyle w:val="a3"/>
        <w:numPr>
          <w:ilvl w:val="1"/>
          <w:numId w:val="2"/>
        </w:numPr>
        <w:spacing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860E7A">
        <w:rPr>
          <w:rFonts w:ascii="Times New Roman" w:hAnsi="Times New Roman" w:cs="Times New Roman"/>
          <w:sz w:val="28"/>
          <w:szCs w:val="28"/>
        </w:rPr>
        <w:t>Изложение материала по теме занятия</w:t>
      </w:r>
    </w:p>
    <w:p w:rsidR="0007341B" w:rsidRPr="00860E7A" w:rsidRDefault="0007341B" w:rsidP="00DD196D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0E7A">
        <w:rPr>
          <w:rFonts w:ascii="Times New Roman" w:hAnsi="Times New Roman" w:cs="Times New Roman"/>
          <w:sz w:val="28"/>
          <w:szCs w:val="28"/>
        </w:rPr>
        <w:t>Контроль уровня освоения новых знаний – выборочный опрос, разбор типичных ошибок</w:t>
      </w:r>
    </w:p>
    <w:p w:rsidR="0007341B" w:rsidRPr="00860E7A" w:rsidRDefault="0007341B" w:rsidP="00DD196D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0E7A">
        <w:rPr>
          <w:rFonts w:ascii="Times New Roman" w:hAnsi="Times New Roman" w:cs="Times New Roman"/>
          <w:sz w:val="28"/>
          <w:szCs w:val="28"/>
        </w:rPr>
        <w:t>Оценка знаний студентов с занесением в журнал и сообщением студентам критериев оценивания</w:t>
      </w:r>
    </w:p>
    <w:p w:rsidR="0007341B" w:rsidRPr="00860E7A" w:rsidRDefault="0007341B" w:rsidP="00DD196D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0E7A">
        <w:rPr>
          <w:rFonts w:ascii="Times New Roman" w:hAnsi="Times New Roman" w:cs="Times New Roman"/>
          <w:sz w:val="28"/>
          <w:szCs w:val="28"/>
        </w:rPr>
        <w:t xml:space="preserve">Выводы, обобщения </w:t>
      </w:r>
    </w:p>
    <w:p w:rsidR="0007341B" w:rsidRDefault="0007341B" w:rsidP="00DD196D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0E7A">
        <w:rPr>
          <w:rFonts w:ascii="Times New Roman" w:hAnsi="Times New Roman" w:cs="Times New Roman"/>
          <w:sz w:val="28"/>
          <w:szCs w:val="28"/>
        </w:rPr>
        <w:t>Домашнее задание</w:t>
      </w:r>
    </w:p>
    <w:p w:rsidR="003C15C3" w:rsidRDefault="003C15C3" w:rsidP="003C15C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04BB6" w:rsidRPr="00CA1CF1" w:rsidRDefault="00804BB6" w:rsidP="00CA1CF1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60E7A" w:rsidRDefault="00DD196D" w:rsidP="00DD196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 лекции</w:t>
      </w:r>
    </w:p>
    <w:p w:rsidR="00A95B63" w:rsidRDefault="00A95B63" w:rsidP="00DD196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ЛЕЧЕНИЕ ПНЕВМОНИИ</w:t>
      </w:r>
    </w:p>
    <w:p w:rsidR="00DD196D" w:rsidRDefault="00DD196D" w:rsidP="00DD19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DD196D">
        <w:rPr>
          <w:rFonts w:ascii="Times New Roman" w:hAnsi="Times New Roman" w:cs="Times New Roman"/>
          <w:b/>
          <w:sz w:val="28"/>
          <w:szCs w:val="28"/>
        </w:rPr>
        <w:t>Пневмония</w:t>
      </w:r>
      <w:r w:rsidRPr="00DD196D">
        <w:rPr>
          <w:rFonts w:ascii="Times New Roman" w:hAnsi="Times New Roman" w:cs="Times New Roman"/>
          <w:sz w:val="28"/>
          <w:szCs w:val="28"/>
        </w:rPr>
        <w:t xml:space="preserve"> – острое инфекционное заболевания преимущественно бактериальной этиологии, поражающее респираторные отделы легких с внутриальвеолярной экссудацией, инфильтрацией клетками воспаления и пропитыванием паренхимы экссудатом, наличием ранее отсутствующих клинико-рентгенологических признаков локального воспаления, не связанного с другими причинами.</w:t>
      </w:r>
    </w:p>
    <w:p w:rsidR="00A95B63" w:rsidRDefault="00611D9D" w:rsidP="00DD19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A95B63">
        <w:rPr>
          <w:noProof/>
        </w:rPr>
        <w:drawing>
          <wp:inline distT="0" distB="0" distL="0" distR="0" wp14:anchorId="5B8C9E45" wp14:editId="2984B5BE">
            <wp:extent cx="3571875" cy="3105150"/>
            <wp:effectExtent l="0" t="0" r="9525" b="0"/>
            <wp:docPr id="1" name="Рисунок 1" descr="Картинки по запросу пневмония рентг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пневмония рентген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3105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D196D" w:rsidRDefault="00DD196D" w:rsidP="00DD19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Лечение пневмонии может проводиться на дому или стационарно.</w:t>
      </w:r>
    </w:p>
    <w:p w:rsidR="00DD196D" w:rsidRDefault="00DD196D" w:rsidP="00DD19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Показания к госпитализации</w:t>
      </w:r>
    </w:p>
    <w:p w:rsidR="00DD196D" w:rsidRDefault="00DD196D" w:rsidP="00DD196D">
      <w:pPr>
        <w:pStyle w:val="a3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Тяжелое течение заболевания при наличии следующих признаков:</w:t>
      </w:r>
    </w:p>
    <w:p w:rsidR="00DD196D" w:rsidRDefault="00DD196D" w:rsidP="0082407A">
      <w:pPr>
        <w:pStyle w:val="a3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Выраженная одышка в покое (ЧДД более 30 в минуту)</w:t>
      </w:r>
    </w:p>
    <w:p w:rsidR="00DD196D" w:rsidRDefault="00DD196D" w:rsidP="0082407A">
      <w:pPr>
        <w:pStyle w:val="a3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Лихорадка свыше 40 или гипотермия ниже 35,5 градусов Цельсия</w:t>
      </w:r>
    </w:p>
    <w:p w:rsidR="00DD196D" w:rsidRDefault="00DD196D" w:rsidP="0082407A">
      <w:pPr>
        <w:pStyle w:val="a3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Тахикардия в покое ЧСС более 120 в минуту</w:t>
      </w:r>
    </w:p>
    <w:p w:rsidR="00DD196D" w:rsidRDefault="00DD196D" w:rsidP="0082407A">
      <w:pPr>
        <w:pStyle w:val="a3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Артериальная гипотензия менее 90/60 мм рт ст</w:t>
      </w:r>
    </w:p>
    <w:p w:rsidR="00DD196D" w:rsidRDefault="00DD196D" w:rsidP="0082407A">
      <w:pPr>
        <w:pStyle w:val="a3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Лейкоцитоз более 25 тыс или лейкопения менее 4 тыс</w:t>
      </w:r>
    </w:p>
    <w:p w:rsidR="00DD196D" w:rsidRDefault="00DD196D" w:rsidP="0082407A">
      <w:pPr>
        <w:pStyle w:val="a3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Инфильтация в двух долях и более с быстрым прогрессированием на протяжении 2 сут, </w:t>
      </w:r>
    </w:p>
    <w:p w:rsidR="00DD196D" w:rsidRDefault="00DD196D" w:rsidP="0082407A">
      <w:pPr>
        <w:pStyle w:val="a3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Экссудативный плеврит или полость в легком</w:t>
      </w:r>
    </w:p>
    <w:p w:rsidR="00DD196D" w:rsidRDefault="00DD196D" w:rsidP="0082407A">
      <w:pPr>
        <w:pStyle w:val="a3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Внелегочные поражения (менингит, сепсис)</w:t>
      </w:r>
    </w:p>
    <w:p w:rsidR="0082407A" w:rsidRDefault="0082407A" w:rsidP="0082407A">
      <w:pPr>
        <w:pStyle w:val="a3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Неэффективность амбулаторной терапии</w:t>
      </w:r>
    </w:p>
    <w:p w:rsidR="0082407A" w:rsidRDefault="0082407A" w:rsidP="0082407A">
      <w:pPr>
        <w:pStyle w:val="a3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 старше 60 лет</w:t>
      </w:r>
    </w:p>
    <w:p w:rsidR="0082407A" w:rsidRDefault="0082407A" w:rsidP="0082407A">
      <w:pPr>
        <w:pStyle w:val="a3"/>
        <w:numPr>
          <w:ilvl w:val="0"/>
          <w:numId w:val="2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сопутствующих заболеваний других органов и систем</w:t>
      </w:r>
    </w:p>
    <w:p w:rsidR="0082407A" w:rsidRDefault="0082407A" w:rsidP="0082407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2BAD">
        <w:rPr>
          <w:rFonts w:ascii="Times New Roman" w:hAnsi="Times New Roman" w:cs="Times New Roman"/>
          <w:b/>
          <w:bCs/>
          <w:sz w:val="28"/>
          <w:szCs w:val="28"/>
        </w:rPr>
        <w:t>Основной принцип лечения пневмонии – эрадикация (уничтожение) причинного микроорганизма посредством назначения антибактериальных препаратов в максимально ранние сроки от начала заболевания, не дожидаясь результатов бактериологического исследования (т.е. эмпирически).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2BAD">
        <w:rPr>
          <w:rFonts w:ascii="Times New Roman" w:hAnsi="Times New Roman" w:cs="Times New Roman"/>
          <w:b/>
          <w:bCs/>
          <w:sz w:val="28"/>
          <w:szCs w:val="28"/>
        </w:rPr>
        <w:t>Для этого используют антибиотики широкого спектра действия в первые же сутки заболевания</w:t>
      </w:r>
      <w:r>
        <w:rPr>
          <w:rFonts w:ascii="Times New Roman" w:hAnsi="Times New Roman" w:cs="Times New Roman"/>
          <w:sz w:val="28"/>
          <w:szCs w:val="28"/>
        </w:rPr>
        <w:t>. Затем, после получения результатов чувствительности выделенных микроорганизмов к антибиотикам лечение корректируют в случае необходимости.</w:t>
      </w:r>
    </w:p>
    <w:p w:rsidR="0082407A" w:rsidRPr="00292BAD" w:rsidRDefault="0082407A" w:rsidP="0082407A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92BAD">
        <w:rPr>
          <w:rFonts w:ascii="Times New Roman" w:hAnsi="Times New Roman" w:cs="Times New Roman"/>
          <w:b/>
          <w:bCs/>
          <w:sz w:val="28"/>
          <w:szCs w:val="28"/>
        </w:rPr>
        <w:t>Всех пациентов с пневмонией условно делят на 2 группы:</w:t>
      </w:r>
    </w:p>
    <w:p w:rsidR="0082407A" w:rsidRDefault="0082407A" w:rsidP="0082407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– пациенты моложе 60 лет без сопутствующих заболеваний</w:t>
      </w:r>
    </w:p>
    <w:p w:rsidR="0082407A" w:rsidRDefault="0082407A" w:rsidP="0082407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– пациенты моложе 60 лет с сопутствующими заболеваниями и</w:t>
      </w:r>
      <w:r w:rsidR="00292BAD">
        <w:rPr>
          <w:rFonts w:ascii="Times New Roman" w:hAnsi="Times New Roman" w:cs="Times New Roman"/>
          <w:sz w:val="28"/>
          <w:szCs w:val="28"/>
        </w:rPr>
        <w:t xml:space="preserve"> л</w:t>
      </w:r>
      <w:r>
        <w:rPr>
          <w:rFonts w:ascii="Times New Roman" w:hAnsi="Times New Roman" w:cs="Times New Roman"/>
          <w:sz w:val="28"/>
          <w:szCs w:val="28"/>
        </w:rPr>
        <w:t>ица старше 60 лет независимо от наличия сопутствующих заболеваний.</w:t>
      </w:r>
    </w:p>
    <w:p w:rsidR="0082407A" w:rsidRPr="00A95B63" w:rsidRDefault="0082407A" w:rsidP="0082407A">
      <w:pPr>
        <w:pStyle w:val="a3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95B63">
        <w:rPr>
          <w:rFonts w:ascii="Times New Roman" w:hAnsi="Times New Roman" w:cs="Times New Roman"/>
          <w:b/>
          <w:bCs/>
          <w:sz w:val="28"/>
          <w:szCs w:val="28"/>
        </w:rPr>
        <w:t xml:space="preserve">Амбулаторное антибактериальное лечение внебольничной пневмонии. </w:t>
      </w:r>
    </w:p>
    <w:p w:rsidR="0082407A" w:rsidRPr="0082407A" w:rsidRDefault="0082407A" w:rsidP="0082407A">
      <w:pPr>
        <w:pStyle w:val="a3"/>
        <w:numPr>
          <w:ilvl w:val="0"/>
          <w:numId w:val="21"/>
        </w:numPr>
        <w:spacing w:line="360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82407A">
        <w:rPr>
          <w:rFonts w:ascii="Times New Roman" w:hAnsi="Times New Roman" w:cs="Times New Roman"/>
          <w:sz w:val="28"/>
          <w:szCs w:val="28"/>
        </w:rPr>
        <w:t>Больным 1 группы назначают один из следующих препаратов:</w:t>
      </w:r>
    </w:p>
    <w:p w:rsidR="0082407A" w:rsidRDefault="0082407A" w:rsidP="0082407A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амоксициллин (амосин, флемоксн, арлет, аугментин, трифамокс ИБЛ) в таблетках по 0,5-1 г 3 раза в сутки на 7-10 дней</w:t>
      </w:r>
    </w:p>
    <w:p w:rsidR="0082407A" w:rsidRDefault="0082407A" w:rsidP="0082407A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азитромицин в таблетках по 0,5-1г 1 раз в сутки в первый день, затем по 250 мг 1 раз в день на 4 дня.</w:t>
      </w:r>
    </w:p>
    <w:p w:rsidR="0082407A" w:rsidRDefault="0082407A" w:rsidP="0082407A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рокситромицин (рулид, элрокс, роксептин) – табл по 0,15г 2 раза в сутки на 7-10 дней</w:t>
      </w:r>
    </w:p>
    <w:p w:rsidR="0082407A" w:rsidRDefault="0082407A" w:rsidP="0082407A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-кларитромицин (кларитросин, клацид, фромилид, кларбакт) табл 0,5г 2 раза в сутки на 7-10 дней</w:t>
      </w:r>
    </w:p>
    <w:p w:rsidR="00D52EB7" w:rsidRPr="0082407A" w:rsidRDefault="0082407A" w:rsidP="00A95B63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спирамицин (ровамицин) внутрь по 3 млн МЕ 2 раза в сутки на 7-10 дней</w:t>
      </w:r>
    </w:p>
    <w:p w:rsidR="0082407A" w:rsidRPr="00D52EB7" w:rsidRDefault="0082407A" w:rsidP="00D52EB7">
      <w:pPr>
        <w:pStyle w:val="a3"/>
        <w:numPr>
          <w:ilvl w:val="0"/>
          <w:numId w:val="21"/>
        </w:numPr>
        <w:spacing w:line="360" w:lineRule="auto"/>
        <w:ind w:left="1276"/>
        <w:jc w:val="both"/>
        <w:rPr>
          <w:rFonts w:ascii="Times New Roman" w:hAnsi="Times New Roman" w:cs="Times New Roman"/>
          <w:sz w:val="28"/>
          <w:szCs w:val="28"/>
        </w:rPr>
      </w:pPr>
      <w:r w:rsidRPr="00D52EB7">
        <w:rPr>
          <w:rFonts w:ascii="Times New Roman" w:hAnsi="Times New Roman" w:cs="Times New Roman"/>
          <w:sz w:val="28"/>
          <w:szCs w:val="28"/>
        </w:rPr>
        <w:t>Больным 2 группы назначают один из препаратов:</w:t>
      </w:r>
    </w:p>
    <w:p w:rsidR="0082407A" w:rsidRDefault="0082407A" w:rsidP="0082407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амоксициллин\клавуланат </w:t>
      </w:r>
      <w:r w:rsidR="00D52EB7">
        <w:rPr>
          <w:rFonts w:ascii="Times New Roman" w:hAnsi="Times New Roman" w:cs="Times New Roman"/>
          <w:sz w:val="28"/>
          <w:szCs w:val="28"/>
        </w:rPr>
        <w:t>(амосин, аугментин) табл до или после еды по 0,625г 3 раза в сутки на 7-10 дней</w:t>
      </w:r>
    </w:p>
    <w:p w:rsidR="00D52EB7" w:rsidRDefault="00D52EB7" w:rsidP="0082407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-цефуроксим (зиннат, цефурус) табл после еды по 0,5 г 2 раза в сутки на 7-10 дней</w:t>
      </w:r>
    </w:p>
    <w:p w:rsidR="00D52EB7" w:rsidRPr="00A95B63" w:rsidRDefault="00D52EB7" w:rsidP="00D52EB7">
      <w:pPr>
        <w:pStyle w:val="a3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95B63">
        <w:rPr>
          <w:rFonts w:ascii="Times New Roman" w:hAnsi="Times New Roman" w:cs="Times New Roman"/>
          <w:b/>
          <w:bCs/>
          <w:sz w:val="28"/>
          <w:szCs w:val="28"/>
        </w:rPr>
        <w:t>Стационарное лечение внебольничной пневмонии</w:t>
      </w:r>
    </w:p>
    <w:p w:rsidR="00D52EB7" w:rsidRDefault="00D52EB7" w:rsidP="00D52EB7">
      <w:pPr>
        <w:pStyle w:val="a3"/>
        <w:numPr>
          <w:ilvl w:val="0"/>
          <w:numId w:val="21"/>
        </w:numPr>
        <w:spacing w:line="360" w:lineRule="auto"/>
        <w:ind w:left="1843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легкой и средней степени тяжести:</w:t>
      </w:r>
    </w:p>
    <w:p w:rsidR="00D52EB7" w:rsidRDefault="00D52EB7" w:rsidP="00D52EB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ампициллин (сультасин) внутривенно или внутримышечно по 1-2 г 4 раза в сутки на 3-4 дня</w:t>
      </w:r>
    </w:p>
    <w:p w:rsidR="00D52EB7" w:rsidRDefault="00D52EB7" w:rsidP="00D52EB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-амоксициллин/клавуланат внутривенно по 1,2г 3 раза в сутки на 3-4 дня</w:t>
      </w:r>
    </w:p>
    <w:p w:rsidR="00D52EB7" w:rsidRDefault="00D52EB7" w:rsidP="00D52EB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-цефтриаксон (азаран, ифицеф, стерицеф, лендацин) внутривенно или внутримышечно по 1-2 г  в1 раз сутки на 3-4 дня</w:t>
      </w:r>
    </w:p>
    <w:p w:rsidR="00D52EB7" w:rsidRDefault="00D52EB7" w:rsidP="00D52EB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цефотаксим внутривенно или внутримышечно по 1-2 г 2-3 раза в сутки</w:t>
      </w:r>
    </w:p>
    <w:p w:rsidR="00D52EB7" w:rsidRDefault="00D52EB7" w:rsidP="00D52EB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цефупрксим (зиннат, цефурус) внутривенно или внутримышечно по 0,75г 3 раза в сутки на 3-4 дня.</w:t>
      </w:r>
    </w:p>
    <w:p w:rsidR="00D52EB7" w:rsidRDefault="00D52EB7" w:rsidP="00D52EB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Спустя 3-4 дня после достижения клинического эффекта допускается переход на прием антибиотиков внутрь. Суммарный курс 7-10 дней.</w:t>
      </w:r>
    </w:p>
    <w:p w:rsidR="00D52EB7" w:rsidRDefault="00D52EB7" w:rsidP="00D52EB7">
      <w:pPr>
        <w:pStyle w:val="a3"/>
        <w:numPr>
          <w:ilvl w:val="0"/>
          <w:numId w:val="21"/>
        </w:numPr>
        <w:spacing w:line="360" w:lineRule="auto"/>
        <w:ind w:left="851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52EB7">
        <w:rPr>
          <w:rFonts w:ascii="Times New Roman" w:hAnsi="Times New Roman" w:cs="Times New Roman"/>
          <w:sz w:val="28"/>
          <w:szCs w:val="28"/>
        </w:rPr>
        <w:t>При тяжелом течении внебольничной пневмонии</w:t>
      </w:r>
    </w:p>
    <w:p w:rsidR="00D52EB7" w:rsidRDefault="00D52EB7" w:rsidP="00D52EB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Назначается комбинацию из двух антибиотиков, по одному из перечисленных ниже списков:</w:t>
      </w:r>
    </w:p>
    <w:p w:rsidR="00D52EB7" w:rsidRDefault="00D52EB7" w:rsidP="00D52EB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1</w:t>
      </w:r>
    </w:p>
    <w:p w:rsidR="00D52EB7" w:rsidRDefault="00D52EB7" w:rsidP="00D52EB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-кларитромицин внутривенно по 0,5г 2 раза в сутки на 10 дней</w:t>
      </w:r>
    </w:p>
    <w:p w:rsidR="00D52EB7" w:rsidRDefault="00D52EB7" w:rsidP="00D52EB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-спирамицин по 1,5 млн МЕ внутривенно 3 раза в сутки на 10 дней</w:t>
      </w:r>
    </w:p>
    <w:p w:rsidR="00D52EB7" w:rsidRDefault="00D52EB7" w:rsidP="00D52EB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-эритромицин внутривенно по 0,5 – 1 г 4 раза в сутки на 10 дней</w:t>
      </w:r>
    </w:p>
    <w:p w:rsidR="00D52EB7" w:rsidRDefault="00CA255B" w:rsidP="00D52EB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2</w:t>
      </w:r>
    </w:p>
    <w:p w:rsidR="00CA255B" w:rsidRDefault="00CA255B" w:rsidP="00D52EB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-амоксициллина/клавуланат внутривенно по 1,2 г 3 раза в день на 10 дней</w:t>
      </w:r>
    </w:p>
    <w:p w:rsidR="00CA255B" w:rsidRDefault="00CA255B" w:rsidP="00D52EB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-цефепим (максипим) внутривенно 1-2 г 2 раза в сутки на 10 дней </w:t>
      </w:r>
    </w:p>
    <w:p w:rsidR="00CA255B" w:rsidRDefault="00CA255B" w:rsidP="00D52EB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-цефотаксим 1-2 г 2-3 раза в сутки на 10 дней</w:t>
      </w:r>
    </w:p>
    <w:p w:rsidR="00CA255B" w:rsidRDefault="00CA255B" w:rsidP="00D52EB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цефтриаксон внутривенно по </w:t>
      </w:r>
      <w:r w:rsidR="003C15C3">
        <w:rPr>
          <w:rFonts w:ascii="Times New Roman" w:hAnsi="Times New Roman" w:cs="Times New Roman"/>
          <w:sz w:val="28"/>
          <w:szCs w:val="28"/>
        </w:rPr>
        <w:t>1-2 г 1 раз в сутки на 10 дней.</w:t>
      </w:r>
    </w:p>
    <w:p w:rsidR="00CA255B" w:rsidRPr="00292BAD" w:rsidRDefault="00CA255B" w:rsidP="00D52EB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92BAD">
        <w:rPr>
          <w:rFonts w:ascii="Times New Roman" w:hAnsi="Times New Roman" w:cs="Times New Roman"/>
          <w:sz w:val="28"/>
          <w:szCs w:val="28"/>
          <w:u w:val="single"/>
        </w:rPr>
        <w:t>В зависимости от возбудителя применяются различные антибактериальные препараты:</w:t>
      </w:r>
    </w:p>
    <w:p w:rsidR="00CA255B" w:rsidRPr="00500A46" w:rsidRDefault="00CA255B" w:rsidP="00500A46">
      <w:pPr>
        <w:pStyle w:val="a3"/>
        <w:numPr>
          <w:ilvl w:val="0"/>
          <w:numId w:val="21"/>
        </w:numPr>
        <w:spacing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500A46">
        <w:rPr>
          <w:rFonts w:ascii="Times New Roman" w:hAnsi="Times New Roman" w:cs="Times New Roman"/>
          <w:sz w:val="28"/>
          <w:szCs w:val="28"/>
        </w:rPr>
        <w:t>Синегнойная палочка – комбинация 2 антибиотиков: меропинем в/в по.5г 3 раза в сутки на 10 дней или имипенем в/в по 0,5г 4 раза в сутки на 10 дней + амикацин внутримышечно или внутривенно по 15-20 мг/кг 1 раз в сутки на 10 дней или гентамицин в/м или в/в 3-5 мг/кг 1 раз в сутки на 10 дней.</w:t>
      </w:r>
    </w:p>
    <w:p w:rsidR="00500A46" w:rsidRPr="00500A46" w:rsidRDefault="00CA255B" w:rsidP="00500A46">
      <w:pPr>
        <w:pStyle w:val="a3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0A46">
        <w:rPr>
          <w:rFonts w:ascii="Times New Roman" w:hAnsi="Times New Roman" w:cs="Times New Roman"/>
          <w:sz w:val="28"/>
          <w:szCs w:val="28"/>
        </w:rPr>
        <w:t xml:space="preserve">Микоплазма или хламидия – внутриклеточные паразиты, устойчивы к пеницилинам и цефалоспоринам. Назначаются макролиды, фторхинолоны. При микоплазменной пневмонии </w:t>
      </w:r>
    </w:p>
    <w:p w:rsidR="00500A46" w:rsidRPr="00500A46" w:rsidRDefault="00500A46" w:rsidP="00500A46">
      <w:pPr>
        <w:pStyle w:val="a3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0A46">
        <w:rPr>
          <w:rFonts w:ascii="Times New Roman" w:hAnsi="Times New Roman" w:cs="Times New Roman"/>
          <w:sz w:val="28"/>
          <w:szCs w:val="28"/>
        </w:rPr>
        <w:t>Антибиотики выбора</w:t>
      </w:r>
    </w:p>
    <w:p w:rsidR="00CA255B" w:rsidRDefault="00CA255B" w:rsidP="00D52EB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азитромицин внутрь 500мг 1 раз в сутки на 21 сутки.</w:t>
      </w:r>
    </w:p>
    <w:p w:rsidR="00CA255B" w:rsidRDefault="00CA255B" w:rsidP="00D52EB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хламидийной пневмонии – кларитромицин внутрь по 1 г 2 раза в сутки на 4-5 дней, затем по 0,5г 2 раза в день, общей продолжительностью 21 день.</w:t>
      </w:r>
    </w:p>
    <w:p w:rsidR="00500A46" w:rsidRPr="00500A46" w:rsidRDefault="00500A46" w:rsidP="00500A46">
      <w:pPr>
        <w:pStyle w:val="a3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0A46">
        <w:rPr>
          <w:rFonts w:ascii="Times New Roman" w:hAnsi="Times New Roman" w:cs="Times New Roman"/>
          <w:sz w:val="28"/>
          <w:szCs w:val="28"/>
        </w:rPr>
        <w:t>Антибиотики резерва</w:t>
      </w:r>
    </w:p>
    <w:p w:rsidR="00D52EB7" w:rsidRPr="00D52EB7" w:rsidRDefault="00CA255B" w:rsidP="00D52EB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назначать джозамицин (вильпрафен) внутрь по 1г 2 раза в сутки, спирамицин (ровамицин) внутрь по 3 млн МЕ 2 раза в сутки на 21 день. Можно назначать Легочные фторхинолоны: левофлоксацин (таваник, глево, лефлобакт, лефокцин, флорацид) внутрь по  500мг 2 раза в сутки и моксифлоксацин (авелокс) по  400 мг 2 раза в сутки на 21 день</w:t>
      </w:r>
    </w:p>
    <w:p w:rsidR="00DD196D" w:rsidRPr="00A95B63" w:rsidRDefault="005A64FD" w:rsidP="005A64FD">
      <w:pPr>
        <w:pStyle w:val="a3"/>
        <w:numPr>
          <w:ilvl w:val="0"/>
          <w:numId w:val="21"/>
        </w:numPr>
        <w:spacing w:line="360" w:lineRule="auto"/>
        <w:ind w:left="1418" w:firstLine="142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95B63">
        <w:rPr>
          <w:rFonts w:ascii="Times New Roman" w:hAnsi="Times New Roman" w:cs="Times New Roman"/>
          <w:b/>
          <w:bCs/>
          <w:sz w:val="28"/>
          <w:szCs w:val="28"/>
        </w:rPr>
        <w:t>Лечение нозокомиальной пневмонии</w:t>
      </w:r>
    </w:p>
    <w:p w:rsidR="005A64FD" w:rsidRDefault="005A64FD" w:rsidP="00DD19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Проводится с учетом посева микрофлоры лечебного учреждения</w:t>
      </w:r>
    </w:p>
    <w:p w:rsidR="005A64FD" w:rsidRDefault="005A64FD" w:rsidP="00DD19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правило, применяю амоксициллин/клавуланат в/в по 1,2г 3 раза в сутки, цефотаксим в/в или в/м по 2 г 3 раза в сутки, цефтриаксон в/в или в/м по 2г 1 раз в сутки, цефуроксим в/в или в/м по 0,75г 3 раза в сутки.</w:t>
      </w:r>
    </w:p>
    <w:p w:rsidR="005A64FD" w:rsidRDefault="005A64FD" w:rsidP="00DD19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 тяжелом течении нозокомиальной пневмонии применяют комбинации антибиотиков (меропенем, амикацин, ванкомицин (по 1г 2 р в сутки в/в),</w:t>
      </w:r>
    </w:p>
    <w:p w:rsidR="005A64FD" w:rsidRDefault="005A64FD" w:rsidP="00DD19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монотерапии используют цефипим 2г 2 раза в сутки, имипенем 500 мг 3 раза в сутки.</w:t>
      </w:r>
    </w:p>
    <w:p w:rsidR="005A64FD" w:rsidRPr="00A95B63" w:rsidRDefault="005A64FD" w:rsidP="005A64FD">
      <w:pPr>
        <w:pStyle w:val="a3"/>
        <w:numPr>
          <w:ilvl w:val="0"/>
          <w:numId w:val="21"/>
        </w:numPr>
        <w:spacing w:line="360" w:lineRule="auto"/>
        <w:ind w:left="1560" w:firstLine="14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95B63">
        <w:rPr>
          <w:rFonts w:ascii="Times New Roman" w:hAnsi="Times New Roman" w:cs="Times New Roman"/>
          <w:b/>
          <w:bCs/>
          <w:sz w:val="28"/>
          <w:szCs w:val="28"/>
        </w:rPr>
        <w:t>Лечение аспирационной пневмонии</w:t>
      </w:r>
    </w:p>
    <w:p w:rsidR="005A64FD" w:rsidRPr="005A64FD" w:rsidRDefault="005A64FD" w:rsidP="005A64F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64FD">
        <w:rPr>
          <w:rFonts w:ascii="Times New Roman" w:hAnsi="Times New Roman" w:cs="Times New Roman"/>
          <w:sz w:val="28"/>
          <w:szCs w:val="28"/>
        </w:rPr>
        <w:t>Бензилпенициллин внутривенно 2 млн ЕД 4-6 раз в сутки +метронидазол (клион, метрогил) в/в по 0,5 г 3 раза до нормализации температуры и физикальных данных, затем переходят на амоксициллин внутрь по 1г 3 раза в сутки + метронидазол (трихопол, клион, флагил) по 0,5г 3 раза в сутки до полной нормализации рентгенологической картины.</w:t>
      </w:r>
    </w:p>
    <w:p w:rsidR="00E30D7A" w:rsidRDefault="005A64FD" w:rsidP="003C15C3">
      <w:pPr>
        <w:pStyle w:val="a3"/>
        <w:numPr>
          <w:ilvl w:val="0"/>
          <w:numId w:val="21"/>
        </w:numPr>
        <w:spacing w:after="0" w:line="360" w:lineRule="auto"/>
        <w:ind w:left="993" w:hanging="709"/>
        <w:jc w:val="both"/>
        <w:rPr>
          <w:rFonts w:ascii="Times New Roman" w:hAnsi="Times New Roman" w:cs="Times New Roman"/>
          <w:sz w:val="28"/>
          <w:szCs w:val="28"/>
        </w:rPr>
      </w:pPr>
      <w:r w:rsidRPr="005A64FD">
        <w:rPr>
          <w:rFonts w:ascii="Times New Roman" w:hAnsi="Times New Roman" w:cs="Times New Roman"/>
          <w:sz w:val="28"/>
          <w:szCs w:val="28"/>
        </w:rPr>
        <w:t xml:space="preserve"> Отрахаркивающие лекарственные средства</w:t>
      </w:r>
      <w:r>
        <w:rPr>
          <w:rFonts w:ascii="Times New Roman" w:hAnsi="Times New Roman" w:cs="Times New Roman"/>
          <w:sz w:val="28"/>
          <w:szCs w:val="28"/>
        </w:rPr>
        <w:t xml:space="preserve"> при пневмонии</w:t>
      </w:r>
    </w:p>
    <w:p w:rsidR="005A64FD" w:rsidRDefault="003F3422" w:rsidP="003C15C3">
      <w:pPr>
        <w:spacing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-амброксол внутрь по  30 мл 3 раза в сутки 2 дня, затем по 30 мл 2 раза в сутки на 10 дней</w:t>
      </w:r>
    </w:p>
    <w:p w:rsidR="003F3422" w:rsidRDefault="003F3422" w:rsidP="005A64FD">
      <w:pPr>
        <w:spacing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-карбоцистеин (флуифорт) внутрь по 750 мг 3 раза в сутки на 10 дней</w:t>
      </w:r>
    </w:p>
    <w:p w:rsidR="003F3422" w:rsidRDefault="003F3422" w:rsidP="005A64FD">
      <w:pPr>
        <w:spacing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-АЦЦ (флуимуцил) внутрь по 200 мг 4 раза в день на 10 дней</w:t>
      </w:r>
    </w:p>
    <w:p w:rsidR="003F3422" w:rsidRDefault="003F3422" w:rsidP="005A64FD">
      <w:pPr>
        <w:spacing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-бромгексин (солвин) внутрь по 8-16 мг 3 раза в сутки на 10 дней</w:t>
      </w:r>
    </w:p>
    <w:p w:rsidR="003F3422" w:rsidRPr="00A95B63" w:rsidRDefault="003F3422" w:rsidP="00145794">
      <w:pPr>
        <w:pStyle w:val="a3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95B63">
        <w:rPr>
          <w:rFonts w:ascii="Times New Roman" w:hAnsi="Times New Roman" w:cs="Times New Roman"/>
          <w:b/>
          <w:bCs/>
          <w:sz w:val="28"/>
          <w:szCs w:val="28"/>
        </w:rPr>
        <w:t>Оценка эффективности лечения пневмонии</w:t>
      </w:r>
    </w:p>
    <w:p w:rsidR="003F3422" w:rsidRDefault="003F3422" w:rsidP="003F342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Через 48 часов оценивается эффект от лечения: уменьшение лихорадки, одышки, интоксикации. Если эффекта нет, необходимо признать лечение неэффективным и сменить антибиотик.</w:t>
      </w:r>
    </w:p>
    <w:p w:rsidR="003F3422" w:rsidRDefault="003F3422" w:rsidP="003F342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Нормализация рентгенологической картины значительно отстает от положительной клинической динамики. К концу 4 недели от момента заболевания должно быть полное рентгенологическое разрешение пневмонии. Если этого нет, то говорят о затяжном течении пневмонии и проводят дифференциальную диагностику с раком легкого, туберкулезом, абсцессом </w:t>
      </w:r>
      <w:r w:rsidR="003C15C3">
        <w:rPr>
          <w:rFonts w:ascii="Times New Roman" w:hAnsi="Times New Roman" w:cs="Times New Roman"/>
          <w:sz w:val="28"/>
          <w:szCs w:val="28"/>
        </w:rPr>
        <w:t>легкого.</w:t>
      </w:r>
      <w:r w:rsidR="00145794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адержка назначения антибиотиков на 8 часов ухудшает результаты лечения, поэтому антибактериальная терапия пневмонии должна начитаться максимально рано.</w:t>
      </w:r>
    </w:p>
    <w:p w:rsidR="001B1275" w:rsidRPr="003C15C3" w:rsidRDefault="003F3422" w:rsidP="003F342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A95B63">
        <w:rPr>
          <w:rFonts w:ascii="Times New Roman" w:hAnsi="Times New Roman" w:cs="Times New Roman"/>
          <w:b/>
          <w:bCs/>
          <w:sz w:val="28"/>
          <w:szCs w:val="28"/>
        </w:rPr>
        <w:t>Прогноз</w:t>
      </w:r>
      <w:r>
        <w:rPr>
          <w:rFonts w:ascii="Times New Roman" w:hAnsi="Times New Roman" w:cs="Times New Roman"/>
          <w:sz w:val="28"/>
          <w:szCs w:val="28"/>
        </w:rPr>
        <w:t xml:space="preserve"> неосложненной пневмонии благоприятный</w:t>
      </w:r>
      <w:r w:rsidR="001B1275">
        <w:rPr>
          <w:rFonts w:ascii="Times New Roman" w:hAnsi="Times New Roman" w:cs="Times New Roman"/>
          <w:sz w:val="28"/>
          <w:szCs w:val="28"/>
        </w:rPr>
        <w:t>.</w:t>
      </w:r>
    </w:p>
    <w:p w:rsidR="001B1275" w:rsidRDefault="00A95B63" w:rsidP="003F3422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B1275">
        <w:rPr>
          <w:rFonts w:ascii="Times New Roman" w:hAnsi="Times New Roman" w:cs="Times New Roman"/>
          <w:b/>
          <w:bCs/>
          <w:sz w:val="28"/>
          <w:szCs w:val="28"/>
        </w:rPr>
        <w:lastRenderedPageBreak/>
        <w:t>ЛЕЧЕНИЕ НАГНОИТЕЛЬНЫХ ЗАБОЛЕВАНИЙ ЛЕГКИХ</w:t>
      </w:r>
    </w:p>
    <w:p w:rsidR="001B1275" w:rsidRDefault="001B1275" w:rsidP="003F3422">
      <w:pPr>
        <w:spacing w:line="360" w:lineRule="auto"/>
        <w:jc w:val="both"/>
        <w:rPr>
          <w:noProof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Острый абсцесс легкого – </w:t>
      </w:r>
      <w:r w:rsidRPr="001B1275">
        <w:rPr>
          <w:rFonts w:ascii="Times New Roman" w:hAnsi="Times New Roman" w:cs="Times New Roman"/>
          <w:sz w:val="28"/>
          <w:szCs w:val="28"/>
        </w:rPr>
        <w:t>гнойно-некротическое поражение легкого, при котором происходят бактериальный и/или аутолитический протеолиз некротических масс и формирование полости, отграниченной от жизнеспособной легочной ткани.</w:t>
      </w:r>
      <w:r w:rsidR="007E24C7" w:rsidRPr="007E24C7">
        <w:rPr>
          <w:noProof/>
        </w:rPr>
        <w:t xml:space="preserve"> </w:t>
      </w:r>
    </w:p>
    <w:p w:rsidR="00F62583" w:rsidRDefault="00F62583" w:rsidP="003F342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>
        <w:rPr>
          <w:noProof/>
        </w:rPr>
        <w:drawing>
          <wp:inline distT="0" distB="0" distL="0" distR="0" wp14:anchorId="2028213B" wp14:editId="3E8F958C">
            <wp:extent cx="2926296" cy="2963253"/>
            <wp:effectExtent l="0" t="0" r="7620" b="8890"/>
            <wp:docPr id="4" name="Рисунок 4" descr="Картинки по запросу абсцесс легк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абсцесс легкого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092" cy="29832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E39C5" w:rsidRDefault="00AE39C5" w:rsidP="003F342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1275" w:rsidRDefault="001B1275" w:rsidP="003F342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9454F1">
        <w:rPr>
          <w:rFonts w:ascii="Times New Roman" w:hAnsi="Times New Roman" w:cs="Times New Roman"/>
          <w:b/>
          <w:bCs/>
          <w:sz w:val="28"/>
          <w:szCs w:val="28"/>
        </w:rPr>
        <w:t>Гангрена легкого</w:t>
      </w:r>
      <w:r>
        <w:rPr>
          <w:rFonts w:ascii="Times New Roman" w:hAnsi="Times New Roman" w:cs="Times New Roman"/>
          <w:sz w:val="28"/>
          <w:szCs w:val="28"/>
        </w:rPr>
        <w:t xml:space="preserve"> – бурно прогрессирующее гнойно-некротическое поражение доли или всего легкого без признаков отграничения от жизнеспособной легочной ткани.</w:t>
      </w:r>
    </w:p>
    <w:p w:rsidR="009A4377" w:rsidRDefault="009A4377" w:rsidP="003F342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noProof/>
        </w:rPr>
        <w:drawing>
          <wp:inline distT="0" distB="0" distL="0" distR="0" wp14:anchorId="6A545423" wp14:editId="4C397375">
            <wp:extent cx="3642360" cy="2979431"/>
            <wp:effectExtent l="0" t="0" r="0" b="0"/>
            <wp:docPr id="5" name="Рисунок 5" descr="Картинки по запросу гангрена легк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гангрена легкого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79" r="16139"/>
                    <a:stretch/>
                  </pic:blipFill>
                  <pic:spPr bwMode="auto">
                    <a:xfrm>
                      <a:off x="0" y="0"/>
                      <a:ext cx="3650506" cy="29860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15C3" w:rsidRDefault="003C15C3" w:rsidP="003F342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1275" w:rsidRPr="009454F1" w:rsidRDefault="001B1275" w:rsidP="009454F1">
      <w:pPr>
        <w:pStyle w:val="a3"/>
        <w:numPr>
          <w:ilvl w:val="0"/>
          <w:numId w:val="2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4F1">
        <w:rPr>
          <w:rFonts w:ascii="Times New Roman" w:hAnsi="Times New Roman" w:cs="Times New Roman"/>
          <w:sz w:val="28"/>
          <w:szCs w:val="28"/>
        </w:rPr>
        <w:lastRenderedPageBreak/>
        <w:t>Цели лечения:</w:t>
      </w:r>
    </w:p>
    <w:p w:rsidR="001B1275" w:rsidRDefault="001B1275" w:rsidP="003F342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предотвратить неблагоприятный исход заболевания</w:t>
      </w:r>
    </w:p>
    <w:p w:rsidR="001B1275" w:rsidRDefault="001B1275" w:rsidP="003F342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остановить деструкцию легких, сохранить орган полностью или частично</w:t>
      </w:r>
    </w:p>
    <w:p w:rsidR="009454F1" w:rsidRDefault="009454F1" w:rsidP="003F342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максимально возможно восстановить функцию дыхания</w:t>
      </w:r>
    </w:p>
    <w:p w:rsidR="009454F1" w:rsidRDefault="009454F1" w:rsidP="003F342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4F1">
        <w:rPr>
          <w:rFonts w:ascii="Times New Roman" w:hAnsi="Times New Roman" w:cs="Times New Roman"/>
          <w:b/>
          <w:bCs/>
          <w:sz w:val="28"/>
          <w:szCs w:val="28"/>
        </w:rPr>
        <w:t>Лечение</w:t>
      </w:r>
      <w:r>
        <w:rPr>
          <w:rFonts w:ascii="Times New Roman" w:hAnsi="Times New Roman" w:cs="Times New Roman"/>
          <w:sz w:val="28"/>
          <w:szCs w:val="28"/>
        </w:rPr>
        <w:t xml:space="preserve"> острых деструктивных заболеваний легких в обязательном порядке должно быть комплексным, состоящим из 4 компонентов:</w:t>
      </w:r>
    </w:p>
    <w:p w:rsidR="009454F1" w:rsidRPr="009454F1" w:rsidRDefault="009454F1" w:rsidP="009454F1">
      <w:pPr>
        <w:pStyle w:val="a3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4F1">
        <w:rPr>
          <w:rFonts w:ascii="Times New Roman" w:hAnsi="Times New Roman" w:cs="Times New Roman"/>
          <w:sz w:val="28"/>
          <w:szCs w:val="28"/>
        </w:rPr>
        <w:t>Эрадикации причинной микрофлоры</w:t>
      </w:r>
    </w:p>
    <w:p w:rsidR="009454F1" w:rsidRPr="009454F1" w:rsidRDefault="009454F1" w:rsidP="009454F1">
      <w:pPr>
        <w:pStyle w:val="a3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4F1">
        <w:rPr>
          <w:rFonts w:ascii="Times New Roman" w:hAnsi="Times New Roman" w:cs="Times New Roman"/>
          <w:sz w:val="28"/>
          <w:szCs w:val="28"/>
        </w:rPr>
        <w:t>Дренирования полостей распада в легком</w:t>
      </w:r>
    </w:p>
    <w:p w:rsidR="009454F1" w:rsidRPr="009454F1" w:rsidRDefault="009454F1" w:rsidP="009454F1">
      <w:pPr>
        <w:pStyle w:val="a3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4F1">
        <w:rPr>
          <w:rFonts w:ascii="Times New Roman" w:hAnsi="Times New Roman" w:cs="Times New Roman"/>
          <w:sz w:val="28"/>
          <w:szCs w:val="28"/>
        </w:rPr>
        <w:t>Иммуностимулиции</w:t>
      </w:r>
    </w:p>
    <w:p w:rsidR="009454F1" w:rsidRDefault="009454F1" w:rsidP="009454F1">
      <w:pPr>
        <w:pStyle w:val="a3"/>
        <w:numPr>
          <w:ilvl w:val="0"/>
          <w:numId w:val="2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54F1">
        <w:rPr>
          <w:rFonts w:ascii="Times New Roman" w:hAnsi="Times New Roman" w:cs="Times New Roman"/>
          <w:sz w:val="28"/>
          <w:szCs w:val="28"/>
        </w:rPr>
        <w:t>Дезинтоксикации</w:t>
      </w:r>
    </w:p>
    <w:p w:rsidR="009454F1" w:rsidRDefault="009454F1" w:rsidP="009454F1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тяжелых случаях необходимо проводить коррекцию полиорганной недостаточности.</w:t>
      </w:r>
    </w:p>
    <w:p w:rsidR="009454F1" w:rsidRDefault="009454F1" w:rsidP="009454F1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Антибактериальная терапия: особенности заключаются в том, что большинство пациентов уже получали антибактериальную терапию на догоспитальном этапе, и, вероятно, уже имеют лекарственную устойчивость к антибиотикам,  а также чаще всего деструктивные заболевания легких формируются под влиянием не одного, а нескольких возбудителей. Поэтому антибактериальная терапия назначается с учетом результатов посева мокроты на возбудителей и определения их чувствительности к антибиотикам. До получения результатов этих анализов назначается эмпирическая антибактериальная терапия, направленная на предполагаемого возбудителя.</w:t>
      </w:r>
    </w:p>
    <w:p w:rsidR="009454F1" w:rsidRDefault="009454F1" w:rsidP="009454F1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одиночном абсцессе легкого препаратом выбора является</w:t>
      </w:r>
      <w:r w:rsidR="00504977">
        <w:rPr>
          <w:rFonts w:ascii="Times New Roman" w:hAnsi="Times New Roman" w:cs="Times New Roman"/>
          <w:sz w:val="28"/>
          <w:szCs w:val="28"/>
        </w:rPr>
        <w:t xml:space="preserve"> амоксациллина/клавуланат (трифамокс ИБЛ) в/в капельно по  1,2 г х 3 раза в сутки, или</w:t>
      </w:r>
    </w:p>
    <w:p w:rsidR="00504977" w:rsidRDefault="00504977" w:rsidP="009454F1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Амикацин (селемицин) в/в капельно по 15-20 мг/кг х 3 раза в сутки +бензилпенициллин 3 млн ЕД 6 раз в сутки (или цефотаксим, клафоран  в/в по 1-2 г 2-3 раза в сутки).</w:t>
      </w:r>
    </w:p>
    <w:p w:rsidR="00504977" w:rsidRDefault="00504977" w:rsidP="009454F1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множественных абсцессах легкого (сепсисе) препарат выбора – </w:t>
      </w:r>
    </w:p>
    <w:p w:rsidR="00504977" w:rsidRDefault="00504977" w:rsidP="009454F1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Клафоран (цефотаксим)</w:t>
      </w:r>
      <w:r w:rsidRPr="005049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в/в по 1-2 г 2-3 раза в сутки. Также возможно:</w:t>
      </w:r>
    </w:p>
    <w:p w:rsidR="00504977" w:rsidRDefault="00504977" w:rsidP="009454F1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Имипенем (триенам) в/в 500 мг 3-4 раза в сутки</w:t>
      </w:r>
    </w:p>
    <w:p w:rsidR="00504977" w:rsidRDefault="00504977" w:rsidP="009454F1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Меропенем (меронем) 500 мг в/в 3 раза в сутки</w:t>
      </w:r>
    </w:p>
    <w:p w:rsidR="00504977" w:rsidRDefault="00504977" w:rsidP="009454F1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Левофлоксацин (таваник) 500 мг в/в 1 раз в сутки</w:t>
      </w:r>
    </w:p>
    <w:p w:rsidR="00504977" w:rsidRDefault="00504977" w:rsidP="00504977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гангрене легкого: комбинация их  3 препаратов</w:t>
      </w:r>
      <w:r w:rsidR="002A009E">
        <w:rPr>
          <w:rFonts w:ascii="Times New Roman" w:hAnsi="Times New Roman" w:cs="Times New Roman"/>
          <w:sz w:val="28"/>
          <w:szCs w:val="28"/>
        </w:rPr>
        <w:t xml:space="preserve"> внутривенно</w:t>
      </w:r>
    </w:p>
    <w:p w:rsidR="00504977" w:rsidRDefault="00504977" w:rsidP="00504977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Амикацин (15-20 мг/кг 1 раз в сутки) + </w:t>
      </w:r>
      <w:r w:rsidR="002A009E">
        <w:rPr>
          <w:rFonts w:ascii="Times New Roman" w:hAnsi="Times New Roman" w:cs="Times New Roman"/>
          <w:sz w:val="28"/>
          <w:szCs w:val="28"/>
        </w:rPr>
        <w:t>клиндамицин (0,3-0,9 г 3 раза в сутки) + левофлоксацин (таваник) (500 мг 1 раз в сутки).</w:t>
      </w:r>
    </w:p>
    <w:p w:rsidR="002A009E" w:rsidRDefault="002A009E" w:rsidP="00504977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применять комбинацию  внутривенно метронидазол (500 мг 3 раза в сутки)  + цефотаксим (клафоран) (1-2 г 2-3 раза в сутки).</w:t>
      </w:r>
    </w:p>
    <w:p w:rsidR="002A009E" w:rsidRDefault="002A009E" w:rsidP="00504977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Длительность антибактериальной терапии 4-6 недель.</w:t>
      </w:r>
    </w:p>
    <w:p w:rsidR="002A009E" w:rsidRDefault="002A009E" w:rsidP="00504977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A009E">
        <w:rPr>
          <w:rFonts w:ascii="Times New Roman" w:hAnsi="Times New Roman" w:cs="Times New Roman"/>
          <w:b/>
          <w:bCs/>
          <w:sz w:val="28"/>
          <w:szCs w:val="28"/>
        </w:rPr>
        <w:t>Дренирование полостей в легком.</w:t>
      </w:r>
    </w:p>
    <w:p w:rsidR="00EC7CB6" w:rsidRPr="00734566" w:rsidRDefault="002A009E" w:rsidP="00734566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Метод выбора – </w:t>
      </w:r>
      <w:r w:rsidRPr="002A009E">
        <w:rPr>
          <w:rFonts w:ascii="Times New Roman" w:hAnsi="Times New Roman" w:cs="Times New Roman"/>
          <w:sz w:val="28"/>
          <w:szCs w:val="28"/>
        </w:rPr>
        <w:t xml:space="preserve">санационная бронхоскопия с катетеризацией абсцесса. </w:t>
      </w:r>
    </w:p>
    <w:p w:rsidR="00070F0B" w:rsidRDefault="002A009E" w:rsidP="00504977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70F0B">
        <w:rPr>
          <w:rFonts w:ascii="Times New Roman" w:hAnsi="Times New Roman" w:cs="Times New Roman"/>
          <w:b/>
          <w:bCs/>
          <w:sz w:val="28"/>
          <w:szCs w:val="28"/>
        </w:rPr>
        <w:t xml:space="preserve">           </w:t>
      </w:r>
      <w:r w:rsidR="003C15C3">
        <w:rPr>
          <w:rFonts w:ascii="Times New Roman" w:hAnsi="Times New Roman" w:cs="Times New Roman"/>
          <w:b/>
          <w:bCs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070F0B">
        <w:rPr>
          <w:noProof/>
          <w:lang w:eastAsia="ru-RU"/>
        </w:rPr>
        <w:drawing>
          <wp:inline distT="0" distB="0" distL="0" distR="0" wp14:anchorId="069689C5" wp14:editId="52AA15F8">
            <wp:extent cx="3291840" cy="2065868"/>
            <wp:effectExtent l="0" t="0" r="3810" b="0"/>
            <wp:docPr id="2" name="Рисунок 2" descr="Картинки по запросу бронхос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бронхоскопия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638" cy="20695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7E24C7" w:rsidRPr="00F62583" w:rsidRDefault="007E24C7" w:rsidP="00F62583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A009E">
        <w:rPr>
          <w:rFonts w:ascii="Times New Roman" w:hAnsi="Times New Roman" w:cs="Times New Roman"/>
          <w:sz w:val="28"/>
          <w:szCs w:val="28"/>
        </w:rPr>
        <w:t>В случае невозможности – трансторакальная пункция с установкой катетера и активной аспирацией содержимого</w:t>
      </w:r>
    </w:p>
    <w:p w:rsidR="007E24C7" w:rsidRDefault="00F62583" w:rsidP="00504977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</w:t>
      </w:r>
      <w:r w:rsidR="007E24C7">
        <w:rPr>
          <w:noProof/>
          <w:lang w:eastAsia="ru-RU"/>
        </w:rPr>
        <w:drawing>
          <wp:inline distT="0" distB="0" distL="0" distR="0" wp14:anchorId="17426D9E" wp14:editId="5F0019D8">
            <wp:extent cx="3348805" cy="1838325"/>
            <wp:effectExtent l="0" t="0" r="4445" b="0"/>
            <wp:docPr id="3" name="Рисунок 3" descr="Картинки по запросу трансторакальная пунк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трансторакальная пункция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448" cy="18650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A009E" w:rsidRDefault="002A009E" w:rsidP="00504977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Вспомогательные методы дренирования : </w:t>
      </w:r>
    </w:p>
    <w:p w:rsidR="002A009E" w:rsidRDefault="002A009E" w:rsidP="00504977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- дыхательная гимнастика</w:t>
      </w:r>
    </w:p>
    <w:p w:rsidR="002A009E" w:rsidRDefault="002A009E" w:rsidP="00504977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- постуральный дренаж</w:t>
      </w:r>
    </w:p>
    <w:p w:rsidR="002A009E" w:rsidRDefault="002A009E" w:rsidP="00504977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- муколитические лекарственные средства </w:t>
      </w:r>
      <w:r w:rsidRPr="002A009E">
        <w:rPr>
          <w:rFonts w:ascii="Times New Roman" w:hAnsi="Times New Roman" w:cs="Times New Roman"/>
          <w:sz w:val="28"/>
          <w:szCs w:val="28"/>
        </w:rPr>
        <w:t>(ацетилцистеин внутрь 200мг 3 раза в сутки, карбоцистеин (флуифорт) внутрь 750 мг 3 раза в сутки, амброксол (амбробене, лазолван, халиксол) внутрь 30 мг 3 раза в сутки, бромгексин (солвин) внутрь 8-16 мг 3 раза в сутки. Курс приема – индивидуально.</w:t>
      </w:r>
    </w:p>
    <w:p w:rsidR="00E5300C" w:rsidRDefault="00E5300C" w:rsidP="00504977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Дезинтоксикационная терапия.</w:t>
      </w:r>
    </w:p>
    <w:p w:rsidR="00E5300C" w:rsidRDefault="00E5300C" w:rsidP="00504977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r w:rsidRPr="00E5300C">
        <w:rPr>
          <w:rFonts w:ascii="Times New Roman" w:hAnsi="Times New Roman" w:cs="Times New Roman"/>
          <w:sz w:val="28"/>
          <w:szCs w:val="28"/>
        </w:rPr>
        <w:t>Внутривенно капельно: реамберин</w:t>
      </w:r>
      <w:r>
        <w:rPr>
          <w:rFonts w:ascii="Times New Roman" w:hAnsi="Times New Roman" w:cs="Times New Roman"/>
          <w:sz w:val="28"/>
          <w:szCs w:val="28"/>
        </w:rPr>
        <w:t xml:space="preserve"> 400 – 800 мл в сутки</w:t>
      </w:r>
    </w:p>
    <w:p w:rsidR="00E5300C" w:rsidRDefault="00E5300C" w:rsidP="00504977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64CB6">
        <w:rPr>
          <w:rFonts w:ascii="Times New Roman" w:hAnsi="Times New Roman" w:cs="Times New Roman"/>
          <w:b/>
          <w:bCs/>
          <w:sz w:val="28"/>
          <w:szCs w:val="28"/>
        </w:rPr>
        <w:t>Иммуностимуляция</w:t>
      </w:r>
    </w:p>
    <w:p w:rsidR="00E5300C" w:rsidRDefault="00E5300C" w:rsidP="00504977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Внутривенно капельно: СЗП (свежезамороженная плазма) 300 – 1000 мл/сутки, нативный человеческий гамма-глобулин 25-50 мл в сутки ежедневно курсом 7 дней.</w:t>
      </w:r>
    </w:p>
    <w:p w:rsidR="00E5300C" w:rsidRPr="00364CB6" w:rsidRDefault="00364CB6" w:rsidP="00364CB6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5300C" w:rsidRPr="00364CB6">
        <w:rPr>
          <w:rFonts w:ascii="Times New Roman" w:hAnsi="Times New Roman" w:cs="Times New Roman"/>
          <w:sz w:val="28"/>
          <w:szCs w:val="28"/>
        </w:rPr>
        <w:t xml:space="preserve">  </w:t>
      </w:r>
      <w:r w:rsidRPr="00364CB6">
        <w:rPr>
          <w:rFonts w:ascii="Times New Roman" w:hAnsi="Times New Roman" w:cs="Times New Roman"/>
          <w:b/>
          <w:bCs/>
          <w:sz w:val="28"/>
          <w:szCs w:val="28"/>
        </w:rPr>
        <w:t>Улучшение микроциркуляции</w:t>
      </w:r>
      <w:r w:rsidR="00E5300C" w:rsidRPr="00364CB6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E5300C" w:rsidRDefault="00E5300C" w:rsidP="00504977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антикоагулянты прямого действия (гепарин 10 тыс ЕД, или фрагмин (далтепарин натрия) 200 МЕ/кг/сутки, или клексан (эноксапарин натрия)  40-60 мг/сут, или фраксипарин ( надропарин кальция) 0,4-0,6 мл подкожно</w:t>
      </w:r>
    </w:p>
    <w:p w:rsidR="00E5300C" w:rsidRDefault="00E5300C" w:rsidP="00504977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апротинин (гордокс) – ингибитор протеаз – (трасилол, апротекс, контрикал) внутривенно капельно 100-200 ЕД в сутки курсом 7 дней.</w:t>
      </w:r>
    </w:p>
    <w:p w:rsidR="00364CB6" w:rsidRPr="00364CB6" w:rsidRDefault="00364CB6" w:rsidP="00504977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64CB6">
        <w:rPr>
          <w:rFonts w:ascii="Times New Roman" w:hAnsi="Times New Roman" w:cs="Times New Roman"/>
          <w:b/>
          <w:bCs/>
          <w:sz w:val="28"/>
          <w:szCs w:val="28"/>
        </w:rPr>
        <w:t>Показания к хирургическому лечению:</w:t>
      </w:r>
    </w:p>
    <w:p w:rsidR="00364CB6" w:rsidRDefault="00364CB6" w:rsidP="00504977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наличие осложнений (напряженный клапанный пневмоторакс, флегмона грудной стенки, кровотечение и др.)</w:t>
      </w:r>
    </w:p>
    <w:p w:rsidR="00364CB6" w:rsidRDefault="00364CB6" w:rsidP="00504977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отсутствие эффекта от проводимой консервативной терапии в течение 8 недель</w:t>
      </w:r>
    </w:p>
    <w:p w:rsidR="00364CB6" w:rsidRDefault="00364CB6" w:rsidP="00504977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хроническое деструктивное поражение легких.</w:t>
      </w:r>
    </w:p>
    <w:p w:rsidR="00734566" w:rsidRPr="00AE39C5" w:rsidRDefault="00364CB6" w:rsidP="00AE39C5">
      <w:pPr>
        <w:pStyle w:val="a3"/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абсцессе легкого операция выбора – лобэктомия, при ганрене легкого – пневмонэктомия или поэтапная некрэктомия с санацией полости.</w:t>
      </w:r>
    </w:p>
    <w:p w:rsidR="00364CB6" w:rsidRPr="000B3519" w:rsidRDefault="006457D2" w:rsidP="000B3519">
      <w:pPr>
        <w:pStyle w:val="a3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B3519">
        <w:rPr>
          <w:rFonts w:ascii="Times New Roman" w:hAnsi="Times New Roman" w:cs="Times New Roman"/>
          <w:b/>
          <w:bCs/>
          <w:sz w:val="28"/>
          <w:szCs w:val="28"/>
        </w:rPr>
        <w:t>Вопросы для контроля усвоения студентами материала лекции</w:t>
      </w:r>
    </w:p>
    <w:p w:rsidR="006457D2" w:rsidRDefault="006457D2" w:rsidP="006457D2">
      <w:pPr>
        <w:pStyle w:val="a3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такое эмпирическая антибактериальная терапия при лечении пневмонии? (правильный ответ – назначение антибиотиков широкого </w:t>
      </w:r>
      <w:r>
        <w:rPr>
          <w:rFonts w:ascii="Times New Roman" w:hAnsi="Times New Roman" w:cs="Times New Roman"/>
          <w:sz w:val="28"/>
          <w:szCs w:val="28"/>
        </w:rPr>
        <w:lastRenderedPageBreak/>
        <w:t>спектра действия с целью эрадикации предполагаемого причинного возбудителя до получения результатов анализа на определение микрофлоры и ее чувствительности к антибиотикам).</w:t>
      </w:r>
    </w:p>
    <w:p w:rsidR="006457D2" w:rsidRDefault="006457D2" w:rsidP="006457D2">
      <w:pPr>
        <w:pStyle w:val="a3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Каковы показания к хирургическому лечению деструктивных заболеваний легких? (правильный ответ – отсутствие эффекта от проводимой консервативной терапии в течение 8 недель, наличие осложнений, хронический деструктивный процесс в легких)</w:t>
      </w:r>
      <w:r w:rsidR="008F6509">
        <w:rPr>
          <w:rFonts w:ascii="Times New Roman" w:hAnsi="Times New Roman" w:cs="Times New Roman"/>
          <w:sz w:val="28"/>
          <w:szCs w:val="28"/>
        </w:rPr>
        <w:t>.</w:t>
      </w:r>
    </w:p>
    <w:p w:rsidR="00DD6380" w:rsidRDefault="00DD6380" w:rsidP="00AE39C5">
      <w:pPr>
        <w:pStyle w:val="a3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ответов студентов, разбор типичных ошибок.</w:t>
      </w:r>
    </w:p>
    <w:p w:rsidR="00DD6380" w:rsidRDefault="00DD6380" w:rsidP="00AE39C5">
      <w:pPr>
        <w:pStyle w:val="a3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Подведение итогов занятия</w:t>
      </w:r>
      <w:r w:rsidR="000B3519">
        <w:rPr>
          <w:rFonts w:ascii="Times New Roman" w:hAnsi="Times New Roman" w:cs="Times New Roman"/>
          <w:sz w:val="28"/>
          <w:szCs w:val="28"/>
        </w:rPr>
        <w:t>, выводы и обобщения.</w:t>
      </w:r>
    </w:p>
    <w:p w:rsidR="006457D2" w:rsidRDefault="00DD6380" w:rsidP="00DD6380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Домашнее задание: В.М.Нечаев, Л.С.Фролькис «Лечение заболеваний терапевтического профиля» ГЭОТАР-Медиа 2017 стр. 22-32, </w:t>
      </w:r>
      <w:r w:rsidR="0087793E">
        <w:rPr>
          <w:rFonts w:ascii="Times New Roman" w:hAnsi="Times New Roman" w:cs="Times New Roman"/>
          <w:sz w:val="28"/>
          <w:szCs w:val="28"/>
        </w:rPr>
        <w:t>Э.В.Смолева, Л.Е Аподиакос «Терапия с курсом первичной медико-санитарной помощи» Феникс, Ростов-на-Дону, 2017, стр. 82-9</w:t>
      </w:r>
      <w:r w:rsidR="00424B6B">
        <w:rPr>
          <w:rFonts w:ascii="Times New Roman" w:hAnsi="Times New Roman" w:cs="Times New Roman"/>
          <w:sz w:val="28"/>
          <w:szCs w:val="28"/>
        </w:rPr>
        <w:t>;</w:t>
      </w:r>
      <w:r w:rsidR="00424B6B" w:rsidRPr="00424B6B">
        <w:t xml:space="preserve"> </w:t>
      </w:r>
      <w:r w:rsidR="00424B6B" w:rsidRPr="00424B6B">
        <w:rPr>
          <w:rFonts w:ascii="Times New Roman" w:hAnsi="Times New Roman" w:cs="Times New Roman"/>
          <w:sz w:val="28"/>
          <w:szCs w:val="28"/>
        </w:rPr>
        <w:t>108-127</w:t>
      </w:r>
      <w:r w:rsidR="00424B6B">
        <w:t xml:space="preserve"> </w:t>
      </w:r>
      <w:r w:rsidR="0087793E">
        <w:rPr>
          <w:rFonts w:ascii="Times New Roman" w:hAnsi="Times New Roman" w:cs="Times New Roman"/>
          <w:sz w:val="28"/>
          <w:szCs w:val="28"/>
        </w:rPr>
        <w:t xml:space="preserve"> Выучить конспект лекции.</w:t>
      </w:r>
      <w:r w:rsidR="00B12CD8">
        <w:rPr>
          <w:rFonts w:ascii="Times New Roman" w:hAnsi="Times New Roman" w:cs="Times New Roman"/>
          <w:sz w:val="28"/>
          <w:szCs w:val="28"/>
        </w:rPr>
        <w:t xml:space="preserve"> ВСР - с</w:t>
      </w:r>
      <w:r w:rsidR="00B12CD8" w:rsidRPr="00B12CD8">
        <w:rPr>
          <w:rFonts w:ascii="Times New Roman" w:hAnsi="Times New Roman" w:cs="Times New Roman"/>
          <w:sz w:val="28"/>
          <w:szCs w:val="28"/>
        </w:rPr>
        <w:t>оставление фармакологической таблицы «Антибактериальная терапия пневмоний и нагноительных заболеваний легких»</w:t>
      </w:r>
      <w:r w:rsidR="00AE39C5">
        <w:rPr>
          <w:rFonts w:ascii="Times New Roman" w:hAnsi="Times New Roman" w:cs="Times New Roman"/>
          <w:sz w:val="28"/>
          <w:szCs w:val="28"/>
        </w:rPr>
        <w:t>.</w:t>
      </w:r>
    </w:p>
    <w:p w:rsidR="006D1F69" w:rsidRDefault="006D1F69" w:rsidP="003C15C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1F69" w:rsidRDefault="006D1F69" w:rsidP="006D1F69">
      <w:pPr>
        <w:pStyle w:val="a3"/>
        <w:spacing w:line="360" w:lineRule="auto"/>
        <w:ind w:left="14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7341B">
        <w:rPr>
          <w:rFonts w:ascii="Times New Roman" w:hAnsi="Times New Roman" w:cs="Times New Roman"/>
          <w:b/>
          <w:sz w:val="28"/>
          <w:szCs w:val="28"/>
        </w:rPr>
        <w:t>Лекция №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07341B">
        <w:rPr>
          <w:rFonts w:ascii="Times New Roman" w:hAnsi="Times New Roman" w:cs="Times New Roman"/>
          <w:b/>
          <w:sz w:val="28"/>
          <w:szCs w:val="28"/>
        </w:rPr>
        <w:t xml:space="preserve"> (комбинированное занятие)</w:t>
      </w:r>
      <w:r w:rsidR="003C15C3">
        <w:rPr>
          <w:rFonts w:ascii="Times New Roman" w:hAnsi="Times New Roman" w:cs="Times New Roman"/>
          <w:b/>
          <w:sz w:val="28"/>
          <w:szCs w:val="28"/>
        </w:rPr>
        <w:t xml:space="preserve"> – 90 мин.</w:t>
      </w:r>
    </w:p>
    <w:p w:rsidR="006D1F69" w:rsidRDefault="00AE39C5" w:rsidP="006D1F69">
      <w:pPr>
        <w:pStyle w:val="a3"/>
        <w:spacing w:line="360" w:lineRule="auto"/>
        <w:ind w:left="-142" w:firstLine="141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 л</w:t>
      </w:r>
      <w:r w:rsidR="006D1F69">
        <w:rPr>
          <w:rFonts w:ascii="Times New Roman" w:hAnsi="Times New Roman" w:cs="Times New Roman"/>
          <w:b/>
          <w:sz w:val="28"/>
          <w:szCs w:val="28"/>
        </w:rPr>
        <w:t>ечение</w:t>
      </w:r>
      <w:r w:rsidR="006D1F69" w:rsidRPr="00A140B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12777" w:rsidRPr="00A140BC">
        <w:rPr>
          <w:rFonts w:ascii="Times New Roman" w:hAnsi="Times New Roman" w:cs="Times New Roman"/>
          <w:b/>
          <w:sz w:val="28"/>
          <w:szCs w:val="28"/>
        </w:rPr>
        <w:t>плевритов, рака легкого.</w:t>
      </w:r>
    </w:p>
    <w:p w:rsidR="006D1F69" w:rsidRPr="00012777" w:rsidRDefault="006D1F69" w:rsidP="00AE39C5">
      <w:pPr>
        <w:pStyle w:val="a3"/>
        <w:numPr>
          <w:ilvl w:val="0"/>
          <w:numId w:val="35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D196D">
        <w:rPr>
          <w:rFonts w:ascii="Times New Roman" w:hAnsi="Times New Roman" w:cs="Times New Roman"/>
          <w:b/>
          <w:sz w:val="28"/>
          <w:szCs w:val="28"/>
        </w:rPr>
        <w:t xml:space="preserve">Цель занятия: </w:t>
      </w:r>
      <w:r w:rsidRPr="00DD196D">
        <w:rPr>
          <w:rFonts w:ascii="Times New Roman" w:hAnsi="Times New Roman" w:cs="Times New Roman"/>
          <w:sz w:val="28"/>
          <w:szCs w:val="28"/>
        </w:rPr>
        <w:t xml:space="preserve">сформировать у студентов знания по организации лечения </w:t>
      </w:r>
      <w:r w:rsidR="00012777" w:rsidRPr="00012777">
        <w:rPr>
          <w:rFonts w:ascii="Times New Roman" w:hAnsi="Times New Roman" w:cs="Times New Roman"/>
          <w:sz w:val="28"/>
          <w:szCs w:val="28"/>
        </w:rPr>
        <w:t>плевритов, рака легкого</w:t>
      </w:r>
      <w:r w:rsidR="00012777">
        <w:rPr>
          <w:rFonts w:ascii="Times New Roman" w:hAnsi="Times New Roman" w:cs="Times New Roman"/>
          <w:sz w:val="28"/>
          <w:szCs w:val="28"/>
        </w:rPr>
        <w:t xml:space="preserve"> </w:t>
      </w:r>
      <w:r w:rsidRPr="00012777">
        <w:rPr>
          <w:rFonts w:ascii="Times New Roman" w:hAnsi="Times New Roman" w:cs="Times New Roman"/>
          <w:sz w:val="28"/>
          <w:szCs w:val="28"/>
        </w:rPr>
        <w:t>для овладения профессиональными компетенциями в соответствии с Рабочей программой по ПМ 02.01 Лечебная деятельность МДК 02.01 Лечение пациентов терапевтического профиля.</w:t>
      </w:r>
    </w:p>
    <w:p w:rsidR="006D1F69" w:rsidRPr="00DD196D" w:rsidRDefault="006D1F69" w:rsidP="006D1F69">
      <w:pPr>
        <w:pStyle w:val="a3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D196D">
        <w:rPr>
          <w:rFonts w:ascii="Times New Roman" w:hAnsi="Times New Roman" w:cs="Times New Roman"/>
          <w:b/>
          <w:sz w:val="28"/>
          <w:szCs w:val="28"/>
        </w:rPr>
        <w:t>Задачи занятия:</w:t>
      </w:r>
    </w:p>
    <w:p w:rsidR="006D1F69" w:rsidRPr="00012777" w:rsidRDefault="006D1F69" w:rsidP="00012777">
      <w:pPr>
        <w:pStyle w:val="a3"/>
        <w:spacing w:line="360" w:lineRule="auto"/>
        <w:ind w:left="-142" w:firstLine="141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D196D">
        <w:rPr>
          <w:rFonts w:ascii="Times New Roman" w:hAnsi="Times New Roman" w:cs="Times New Roman"/>
          <w:sz w:val="28"/>
          <w:szCs w:val="28"/>
        </w:rPr>
        <w:t xml:space="preserve">1. Ознакомить студентов с организацией лечения заболеваний </w:t>
      </w:r>
      <w:r w:rsidR="00012777" w:rsidRPr="00012777">
        <w:rPr>
          <w:rFonts w:ascii="Times New Roman" w:hAnsi="Times New Roman" w:cs="Times New Roman"/>
          <w:sz w:val="28"/>
          <w:szCs w:val="28"/>
        </w:rPr>
        <w:t>плевритов, рака легкого</w:t>
      </w:r>
      <w:r w:rsidR="00012777">
        <w:rPr>
          <w:rFonts w:ascii="Times New Roman" w:hAnsi="Times New Roman" w:cs="Times New Roman"/>
          <w:sz w:val="28"/>
          <w:szCs w:val="28"/>
        </w:rPr>
        <w:t xml:space="preserve"> </w:t>
      </w:r>
      <w:r w:rsidRPr="00DD196D">
        <w:rPr>
          <w:rFonts w:ascii="Times New Roman" w:hAnsi="Times New Roman" w:cs="Times New Roman"/>
          <w:sz w:val="28"/>
          <w:szCs w:val="28"/>
        </w:rPr>
        <w:t>и их осложнений в стационарных и амбулаторных условиях.</w:t>
      </w:r>
    </w:p>
    <w:p w:rsidR="006D1F69" w:rsidRPr="00B12CD8" w:rsidRDefault="006D1F69" w:rsidP="00B12CD8">
      <w:pPr>
        <w:pStyle w:val="a3"/>
        <w:spacing w:line="360" w:lineRule="auto"/>
        <w:ind w:left="-142" w:firstLine="141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Pr="00DD196D">
        <w:rPr>
          <w:rFonts w:ascii="Times New Roman" w:hAnsi="Times New Roman" w:cs="Times New Roman"/>
          <w:sz w:val="28"/>
          <w:szCs w:val="28"/>
        </w:rPr>
        <w:t xml:space="preserve">2. Ознакомить студентов с современными методами лечения </w:t>
      </w:r>
      <w:r w:rsidR="00012777" w:rsidRPr="00012777">
        <w:rPr>
          <w:rFonts w:ascii="Times New Roman" w:hAnsi="Times New Roman" w:cs="Times New Roman"/>
          <w:sz w:val="28"/>
          <w:szCs w:val="28"/>
        </w:rPr>
        <w:t>плевритов, рака легкого.</w:t>
      </w:r>
    </w:p>
    <w:p w:rsidR="006D1F69" w:rsidRPr="00860E7A" w:rsidRDefault="006D1F69" w:rsidP="006D1F6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 </w:t>
      </w:r>
      <w:r w:rsidRPr="00860E7A">
        <w:rPr>
          <w:rFonts w:ascii="Times New Roman" w:hAnsi="Times New Roman" w:cs="Times New Roman"/>
          <w:sz w:val="28"/>
          <w:szCs w:val="28"/>
        </w:rPr>
        <w:t>Закрепить полученные знания путем опроса и разбора типичных ошибок</w:t>
      </w:r>
    </w:p>
    <w:p w:rsidR="006D1F69" w:rsidRPr="00DD196D" w:rsidRDefault="006D1F69" w:rsidP="006D1F69">
      <w:pPr>
        <w:pStyle w:val="a3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D196D">
        <w:rPr>
          <w:rFonts w:ascii="Times New Roman" w:hAnsi="Times New Roman" w:cs="Times New Roman"/>
          <w:b/>
          <w:sz w:val="28"/>
          <w:szCs w:val="28"/>
        </w:rPr>
        <w:t>План занятия</w:t>
      </w:r>
    </w:p>
    <w:p w:rsidR="006D1F69" w:rsidRPr="00860E7A" w:rsidRDefault="006D1F69" w:rsidP="006D1F69">
      <w:pPr>
        <w:pStyle w:val="a3"/>
        <w:numPr>
          <w:ilvl w:val="1"/>
          <w:numId w:val="2"/>
        </w:numPr>
        <w:spacing w:line="360" w:lineRule="auto"/>
        <w:ind w:left="567" w:hanging="283"/>
        <w:rPr>
          <w:rFonts w:ascii="Times New Roman" w:hAnsi="Times New Roman" w:cs="Times New Roman"/>
          <w:sz w:val="28"/>
          <w:szCs w:val="28"/>
        </w:rPr>
      </w:pPr>
      <w:r w:rsidRPr="00860E7A">
        <w:rPr>
          <w:rFonts w:ascii="Times New Roman" w:hAnsi="Times New Roman" w:cs="Times New Roman"/>
          <w:sz w:val="28"/>
          <w:szCs w:val="28"/>
        </w:rPr>
        <w:t>Приветствие</w:t>
      </w:r>
    </w:p>
    <w:p w:rsidR="006D1F69" w:rsidRPr="00860E7A" w:rsidRDefault="006D1F69" w:rsidP="006D1F69">
      <w:pPr>
        <w:pStyle w:val="a3"/>
        <w:numPr>
          <w:ilvl w:val="1"/>
          <w:numId w:val="2"/>
        </w:numPr>
        <w:spacing w:line="360" w:lineRule="auto"/>
        <w:ind w:left="567" w:hanging="283"/>
        <w:rPr>
          <w:rFonts w:ascii="Times New Roman" w:hAnsi="Times New Roman" w:cs="Times New Roman"/>
          <w:sz w:val="28"/>
          <w:szCs w:val="28"/>
        </w:rPr>
      </w:pPr>
      <w:r w:rsidRPr="00860E7A">
        <w:rPr>
          <w:rFonts w:ascii="Times New Roman" w:hAnsi="Times New Roman" w:cs="Times New Roman"/>
          <w:sz w:val="28"/>
          <w:szCs w:val="28"/>
        </w:rPr>
        <w:t>Отметка присутствующих в журнале</w:t>
      </w:r>
    </w:p>
    <w:p w:rsidR="006D1F69" w:rsidRPr="00860E7A" w:rsidRDefault="006D1F69" w:rsidP="006D1F69">
      <w:pPr>
        <w:pStyle w:val="a3"/>
        <w:numPr>
          <w:ilvl w:val="1"/>
          <w:numId w:val="2"/>
        </w:numPr>
        <w:spacing w:line="360" w:lineRule="auto"/>
        <w:ind w:left="284" w:firstLine="0"/>
        <w:rPr>
          <w:rFonts w:ascii="Times New Roman" w:hAnsi="Times New Roman" w:cs="Times New Roman"/>
          <w:sz w:val="28"/>
          <w:szCs w:val="28"/>
        </w:rPr>
      </w:pPr>
      <w:r w:rsidRPr="00860E7A">
        <w:rPr>
          <w:rFonts w:ascii="Times New Roman" w:hAnsi="Times New Roman" w:cs="Times New Roman"/>
          <w:sz w:val="28"/>
          <w:szCs w:val="28"/>
        </w:rPr>
        <w:t xml:space="preserve">Контроль знаний </w:t>
      </w:r>
      <w:r>
        <w:rPr>
          <w:rFonts w:ascii="Times New Roman" w:hAnsi="Times New Roman" w:cs="Times New Roman"/>
          <w:sz w:val="28"/>
          <w:szCs w:val="28"/>
        </w:rPr>
        <w:t>(по пройденным темам</w:t>
      </w:r>
      <w:r w:rsidR="008E5E41">
        <w:rPr>
          <w:rFonts w:ascii="Times New Roman" w:hAnsi="Times New Roman" w:cs="Times New Roman"/>
          <w:sz w:val="28"/>
          <w:szCs w:val="28"/>
        </w:rPr>
        <w:t>)</w:t>
      </w:r>
    </w:p>
    <w:p w:rsidR="006D1F69" w:rsidRPr="00860E7A" w:rsidRDefault="006D1F69" w:rsidP="006D1F69">
      <w:pPr>
        <w:pStyle w:val="a3"/>
        <w:numPr>
          <w:ilvl w:val="1"/>
          <w:numId w:val="2"/>
        </w:numPr>
        <w:spacing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860E7A">
        <w:rPr>
          <w:rFonts w:ascii="Times New Roman" w:hAnsi="Times New Roman" w:cs="Times New Roman"/>
          <w:sz w:val="28"/>
          <w:szCs w:val="28"/>
        </w:rPr>
        <w:t>Изложение материала по теме занятия</w:t>
      </w:r>
    </w:p>
    <w:p w:rsidR="006D1F69" w:rsidRPr="00860E7A" w:rsidRDefault="006D1F69" w:rsidP="006D1F69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0E7A">
        <w:rPr>
          <w:rFonts w:ascii="Times New Roman" w:hAnsi="Times New Roman" w:cs="Times New Roman"/>
          <w:sz w:val="28"/>
          <w:szCs w:val="28"/>
        </w:rPr>
        <w:t>Контроль уровня освоения новых знаний – выборочный опрос, разбор типичных ошибок</w:t>
      </w:r>
    </w:p>
    <w:p w:rsidR="006D1F69" w:rsidRPr="00860E7A" w:rsidRDefault="006D1F69" w:rsidP="006D1F69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0E7A">
        <w:rPr>
          <w:rFonts w:ascii="Times New Roman" w:hAnsi="Times New Roman" w:cs="Times New Roman"/>
          <w:sz w:val="28"/>
          <w:szCs w:val="28"/>
        </w:rPr>
        <w:t>Оценка знаний студентов с занесением в журнал и сообщением студентам критериев оценивания</w:t>
      </w:r>
    </w:p>
    <w:p w:rsidR="006D1F69" w:rsidRPr="00860E7A" w:rsidRDefault="006D1F69" w:rsidP="006D1F69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0E7A">
        <w:rPr>
          <w:rFonts w:ascii="Times New Roman" w:hAnsi="Times New Roman" w:cs="Times New Roman"/>
          <w:sz w:val="28"/>
          <w:szCs w:val="28"/>
        </w:rPr>
        <w:t xml:space="preserve">Выводы, обобщения </w:t>
      </w:r>
    </w:p>
    <w:p w:rsidR="00AE39C5" w:rsidRPr="003C15C3" w:rsidRDefault="006D1F69" w:rsidP="003C15C3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0E7A">
        <w:rPr>
          <w:rFonts w:ascii="Times New Roman" w:hAnsi="Times New Roman" w:cs="Times New Roman"/>
          <w:sz w:val="28"/>
          <w:szCs w:val="28"/>
        </w:rPr>
        <w:t>Домашнее задание</w:t>
      </w:r>
    </w:p>
    <w:p w:rsidR="006D1F69" w:rsidRDefault="006D1F69" w:rsidP="006D1F6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 лекции</w:t>
      </w:r>
    </w:p>
    <w:p w:rsidR="00012777" w:rsidRDefault="00012777" w:rsidP="006D1F6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ЛЕЧЕНИЕ ПЛЕВРИТОВ</w:t>
      </w:r>
    </w:p>
    <w:p w:rsidR="00012777" w:rsidRDefault="00012777" w:rsidP="00012777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Плеврит – </w:t>
      </w:r>
      <w:r w:rsidRPr="00012777">
        <w:rPr>
          <w:rFonts w:ascii="Times New Roman" w:hAnsi="Times New Roman" w:cs="Times New Roman"/>
          <w:bCs/>
          <w:sz w:val="28"/>
          <w:szCs w:val="28"/>
        </w:rPr>
        <w:t>это воспаление листков плевры с образованием на их поверхности фибрина или скоплением в плевральной полости экссудата различного характера.</w:t>
      </w:r>
    </w:p>
    <w:p w:rsidR="00B12CD8" w:rsidRDefault="00A140BC" w:rsidP="003C15C3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4AEAC5B1" wp14:editId="4572B691">
            <wp:extent cx="2559316" cy="2466340"/>
            <wp:effectExtent l="0" t="0" r="0" b="0"/>
            <wp:docPr id="6" name="Рисунок 6" descr="https://prod-images-static.radiopaedia.org/images/1191559/a9cc1a6afc01d8eeeed5e2e54c0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rod-images-static.radiopaedia.org/images/1191559/a9cc1a6afc01d8eeeed5e2e54c057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837" cy="24957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r>
        <w:rPr>
          <w:noProof/>
        </w:rPr>
        <w:drawing>
          <wp:inline distT="0" distB="0" distL="0" distR="0" wp14:anchorId="7EC9EFF3" wp14:editId="3E0D401E">
            <wp:extent cx="3154680" cy="2492119"/>
            <wp:effectExtent l="0" t="0" r="7620" b="3810"/>
            <wp:docPr id="7" name="Рисунок 7" descr="https://cf.ppt-online.org/files1/slide/1/1eJghD7vFXfLAyIbdOC5m6wsNUau0SiM94KEYronjW/slide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f.ppt-online.org/files1/slide/1/1eJghD7vFXfLAyIbdOC5m6wsNUau0SiM94KEYronjW/slide-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41" t="20719" r="22373" b="29272"/>
                    <a:stretch/>
                  </pic:blipFill>
                  <pic:spPr bwMode="auto">
                    <a:xfrm>
                      <a:off x="0" y="0"/>
                      <a:ext cx="3184136" cy="25153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5E41" w:rsidRPr="003C15C3" w:rsidRDefault="008E5E41" w:rsidP="003C15C3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</w:p>
    <w:p w:rsidR="00012777" w:rsidRDefault="00012777" w:rsidP="0001277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Цели лечения</w:t>
      </w:r>
    </w:p>
    <w:p w:rsidR="00012777" w:rsidRPr="00012777" w:rsidRDefault="00012777" w:rsidP="00012777">
      <w:pPr>
        <w:pStyle w:val="a3"/>
        <w:numPr>
          <w:ilvl w:val="0"/>
          <w:numId w:val="30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012777">
        <w:rPr>
          <w:rFonts w:ascii="Times New Roman" w:hAnsi="Times New Roman" w:cs="Times New Roman"/>
          <w:bCs/>
          <w:sz w:val="28"/>
          <w:szCs w:val="28"/>
        </w:rPr>
        <w:t>Этиологическая терапия</w:t>
      </w:r>
    </w:p>
    <w:p w:rsidR="00012777" w:rsidRPr="00012777" w:rsidRDefault="00012777" w:rsidP="00012777">
      <w:pPr>
        <w:pStyle w:val="a3"/>
        <w:numPr>
          <w:ilvl w:val="0"/>
          <w:numId w:val="30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012777">
        <w:rPr>
          <w:rFonts w:ascii="Times New Roman" w:hAnsi="Times New Roman" w:cs="Times New Roman"/>
          <w:bCs/>
          <w:sz w:val="28"/>
          <w:szCs w:val="28"/>
        </w:rPr>
        <w:t>Эвакуация экссудата с санацией плевральной полости</w:t>
      </w:r>
    </w:p>
    <w:p w:rsidR="00012777" w:rsidRPr="00012777" w:rsidRDefault="00012777" w:rsidP="00012777">
      <w:pPr>
        <w:pStyle w:val="a3"/>
        <w:numPr>
          <w:ilvl w:val="0"/>
          <w:numId w:val="30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012777">
        <w:rPr>
          <w:rFonts w:ascii="Times New Roman" w:hAnsi="Times New Roman" w:cs="Times New Roman"/>
          <w:bCs/>
          <w:sz w:val="28"/>
          <w:szCs w:val="28"/>
        </w:rPr>
        <w:t>Дезинтоксикация</w:t>
      </w:r>
    </w:p>
    <w:p w:rsidR="00012777" w:rsidRPr="00012777" w:rsidRDefault="00012777" w:rsidP="00012777">
      <w:pPr>
        <w:pStyle w:val="a3"/>
        <w:numPr>
          <w:ilvl w:val="0"/>
          <w:numId w:val="30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012777">
        <w:rPr>
          <w:rFonts w:ascii="Times New Roman" w:hAnsi="Times New Roman" w:cs="Times New Roman"/>
          <w:bCs/>
          <w:sz w:val="28"/>
          <w:szCs w:val="28"/>
        </w:rPr>
        <w:t>Противовоспалительная терапия</w:t>
      </w:r>
    </w:p>
    <w:p w:rsidR="00012777" w:rsidRPr="00B12CD8" w:rsidRDefault="00012777" w:rsidP="00B12CD8">
      <w:pPr>
        <w:pStyle w:val="a3"/>
        <w:numPr>
          <w:ilvl w:val="0"/>
          <w:numId w:val="30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012777">
        <w:rPr>
          <w:rFonts w:ascii="Times New Roman" w:hAnsi="Times New Roman" w:cs="Times New Roman"/>
          <w:bCs/>
          <w:sz w:val="28"/>
          <w:szCs w:val="28"/>
        </w:rPr>
        <w:t>Симптоматическая терапия</w:t>
      </w:r>
    </w:p>
    <w:p w:rsidR="00E30D7A" w:rsidRDefault="00424B6B" w:rsidP="00424B6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2BE4">
        <w:rPr>
          <w:rFonts w:ascii="Times New Roman" w:hAnsi="Times New Roman" w:cs="Times New Roman"/>
          <w:b/>
          <w:bCs/>
          <w:sz w:val="28"/>
          <w:szCs w:val="28"/>
        </w:rPr>
        <w:t>Этиологическое лечение бактериальных плевритов</w:t>
      </w:r>
      <w:r>
        <w:rPr>
          <w:rFonts w:ascii="Times New Roman" w:hAnsi="Times New Roman" w:cs="Times New Roman"/>
          <w:sz w:val="28"/>
          <w:szCs w:val="28"/>
        </w:rPr>
        <w:t>: проводится по схемам лечения пневмонии и деструктивных заболеваний легких.</w:t>
      </w:r>
    </w:p>
    <w:p w:rsidR="00424B6B" w:rsidRDefault="00424B6B" w:rsidP="00424B6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Туберкулезные плевриты лечатся только фтизиатрами стационарно.</w:t>
      </w:r>
    </w:p>
    <w:p w:rsidR="00424B6B" w:rsidRDefault="00424B6B" w:rsidP="00424B6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аллергической этиологии или плевритах при системных заболеваниях соединительной ткани в лечении применяют глюкокортикоиды.</w:t>
      </w:r>
    </w:p>
    <w:p w:rsidR="00F4580B" w:rsidRDefault="00424B6B" w:rsidP="00424B6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онкологических заболеваниях метастатические плевриты лечат в соответствии с гистологическим типом опухоли и стадией с применением химиотерапевтических, иммунных, таргетны</w:t>
      </w:r>
      <w:r w:rsidR="003C15C3">
        <w:rPr>
          <w:rFonts w:ascii="Times New Roman" w:hAnsi="Times New Roman" w:cs="Times New Roman"/>
          <w:sz w:val="28"/>
          <w:szCs w:val="28"/>
        </w:rPr>
        <w:t>х препаратов и лучевой терапии.</w:t>
      </w:r>
    </w:p>
    <w:p w:rsidR="00BC2BE4" w:rsidRPr="00BC2BE4" w:rsidRDefault="00BC2BE4" w:rsidP="00424B6B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C2BE4">
        <w:rPr>
          <w:rFonts w:ascii="Times New Roman" w:hAnsi="Times New Roman" w:cs="Times New Roman"/>
          <w:b/>
          <w:bCs/>
          <w:sz w:val="28"/>
          <w:szCs w:val="28"/>
        </w:rPr>
        <w:t>Эвакуация экссудата</w:t>
      </w:r>
    </w:p>
    <w:p w:rsidR="00DD6380" w:rsidRDefault="00424B6B" w:rsidP="00424B6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экссудативных плевритах эвакуацию экссудата выполняют путем плевральной пункции с соблюдением всех правил асептики и антисептики.</w:t>
      </w:r>
    </w:p>
    <w:p w:rsidR="00BC2BE4" w:rsidRDefault="00E200F3" w:rsidP="00424B6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DAE97CF" wp14:editId="55E9C88B">
            <wp:extent cx="2857500" cy="1905000"/>
            <wp:effectExtent l="0" t="0" r="0" b="0"/>
            <wp:docPr id="8" name="Рисунок 8" descr="Картинки по запросу плевральная пунк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плевральная пункция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951"/>
                    <a:stretch/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E200F3">
        <w:rPr>
          <w:noProof/>
        </w:rPr>
        <w:drawing>
          <wp:inline distT="0" distB="0" distL="0" distR="0" wp14:anchorId="5E2D1CDD" wp14:editId="6B8E97E2">
            <wp:extent cx="2543175" cy="19113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43721" cy="1911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C15C3" w:rsidRDefault="00424B6B" w:rsidP="00424B6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После обработки кожи в 8 межреберье по задней подмышечной линии раствором иода или хлоргексидина и местной анестезии вводят иглу в плевральную полость по верхнему краю нижележащего ребра, чтобы не повредить сосудисто-нервный пучок, лежащий в бороздке нижнего края ребра. Экссудат эвакуируют с помощью отсоса или шприца Жане в объеме не более 1000мл.</w:t>
      </w:r>
      <w:r w:rsidR="008E2715">
        <w:rPr>
          <w:rFonts w:ascii="Times New Roman" w:hAnsi="Times New Roman" w:cs="Times New Roman"/>
          <w:sz w:val="28"/>
          <w:szCs w:val="28"/>
        </w:rPr>
        <w:t xml:space="preserve"> Эвакуация большего объема чревата быстрым смещением </w:t>
      </w:r>
      <w:r w:rsidR="008E2715">
        <w:rPr>
          <w:rFonts w:ascii="Times New Roman" w:hAnsi="Times New Roman" w:cs="Times New Roman"/>
          <w:sz w:val="28"/>
          <w:szCs w:val="28"/>
        </w:rPr>
        <w:lastRenderedPageBreak/>
        <w:t>средостения на больную сторону с развитием коллапса!</w:t>
      </w:r>
      <w:r>
        <w:rPr>
          <w:rFonts w:ascii="Times New Roman" w:hAnsi="Times New Roman" w:cs="Times New Roman"/>
          <w:sz w:val="28"/>
          <w:szCs w:val="28"/>
        </w:rPr>
        <w:t xml:space="preserve"> Затем плевральную полость промывают растворами антисептиков.</w:t>
      </w:r>
    </w:p>
    <w:p w:rsidR="00424B6B" w:rsidRDefault="00424B6B" w:rsidP="00424B6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После этого в нее вводят антибиотики широкого спектра действия</w:t>
      </w:r>
      <w:r w:rsidR="008E2715">
        <w:rPr>
          <w:rFonts w:ascii="Times New Roman" w:hAnsi="Times New Roman" w:cs="Times New Roman"/>
          <w:sz w:val="28"/>
          <w:szCs w:val="28"/>
        </w:rPr>
        <w:t xml:space="preserve"> в дозировках, превышающих систеемные (внутримышечные или внутривенные, на 50 – 100%) и (или) цитостатики. </w:t>
      </w:r>
    </w:p>
    <w:p w:rsidR="008E2715" w:rsidRDefault="008E2715" w:rsidP="00424B6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эмпиеме плевры устанавливают постоянный дренаж и проводят антибактериальную терапию как при гнойных деструктивных заболеваниях легких, при неэффективности показано хирургическое вмешательство.</w:t>
      </w:r>
    </w:p>
    <w:p w:rsidR="003C15C3" w:rsidRDefault="003C15C3" w:rsidP="00424B6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3947" w:rsidRDefault="00BA3947" w:rsidP="00424B6B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A3947">
        <w:rPr>
          <w:rFonts w:ascii="Times New Roman" w:hAnsi="Times New Roman" w:cs="Times New Roman"/>
          <w:b/>
          <w:bCs/>
          <w:sz w:val="28"/>
          <w:szCs w:val="28"/>
        </w:rPr>
        <w:t>Дезинтоксикационная терапия.</w:t>
      </w:r>
    </w:p>
    <w:p w:rsidR="00BA3947" w:rsidRDefault="00BA3947" w:rsidP="00424B6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3947">
        <w:rPr>
          <w:rFonts w:ascii="Times New Roman" w:hAnsi="Times New Roman" w:cs="Times New Roman"/>
          <w:sz w:val="28"/>
          <w:szCs w:val="28"/>
        </w:rPr>
        <w:t>Внутривенно капельно реамберин 400-800 мл в сутки</w:t>
      </w:r>
    </w:p>
    <w:p w:rsidR="003C15C3" w:rsidRPr="00BA3947" w:rsidRDefault="003C15C3" w:rsidP="00424B6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3947" w:rsidRDefault="00BA3947" w:rsidP="00424B6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Противовоспалительная терапия: </w:t>
      </w:r>
      <w:r w:rsidRPr="00BA3947">
        <w:rPr>
          <w:rFonts w:ascii="Times New Roman" w:hAnsi="Times New Roman" w:cs="Times New Roman"/>
          <w:sz w:val="28"/>
          <w:szCs w:val="28"/>
        </w:rPr>
        <w:t>нестероидные противовоспалительные средства курсом 7-10 дней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BC2BE4">
        <w:rPr>
          <w:rFonts w:ascii="Times New Roman" w:hAnsi="Times New Roman" w:cs="Times New Roman"/>
          <w:sz w:val="28"/>
          <w:szCs w:val="28"/>
        </w:rPr>
        <w:t>мелоксикам (мовалис, мирлокс, артрозан, мовасин) 7-15 мг в сутки, или диклофенак (вольтарен, диклоран, диклак) 75-100 мг в сутки). Одновременно НПВП оказывают обезболивающий эффект при болезненном сухом кашле.</w:t>
      </w:r>
    </w:p>
    <w:p w:rsidR="00BC2BE4" w:rsidRDefault="00BC2BE4" w:rsidP="00424B6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Хороший эффект оказывает дополнительное применение отвлекающих процедур (горчичники, банки, сухое тепло).</w:t>
      </w:r>
    </w:p>
    <w:p w:rsidR="003C15C3" w:rsidRDefault="003C15C3" w:rsidP="00424B6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2BE4" w:rsidRPr="00BC2BE4" w:rsidRDefault="00BC2BE4" w:rsidP="00424B6B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C2BE4">
        <w:rPr>
          <w:rFonts w:ascii="Times New Roman" w:hAnsi="Times New Roman" w:cs="Times New Roman"/>
          <w:b/>
          <w:bCs/>
          <w:sz w:val="28"/>
          <w:szCs w:val="28"/>
        </w:rPr>
        <w:t>Симптоматическая терапия</w:t>
      </w:r>
    </w:p>
    <w:p w:rsidR="00BC2BE4" w:rsidRDefault="00BC2BE4" w:rsidP="00424B6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уменьшения болезненного сухого кашля назначаются наркотические противокашлевые средства центрального действия:</w:t>
      </w:r>
    </w:p>
    <w:p w:rsidR="00BC2BE4" w:rsidRDefault="00BC2BE4" w:rsidP="00424B6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Коделак фито 15-20 мл в сутки</w:t>
      </w:r>
    </w:p>
    <w:p w:rsidR="00F4580B" w:rsidRDefault="00BC2BE4" w:rsidP="00424B6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Декстрометорфан (туссин, алекс, гринпекс, колдрекс найт) п</w:t>
      </w:r>
      <w:r w:rsidR="003C15C3">
        <w:rPr>
          <w:rFonts w:ascii="Times New Roman" w:hAnsi="Times New Roman" w:cs="Times New Roman"/>
          <w:sz w:val="28"/>
          <w:szCs w:val="28"/>
        </w:rPr>
        <w:t>о 1 чайной ложке 4 раза в сутки</w:t>
      </w:r>
    </w:p>
    <w:p w:rsidR="003C15C3" w:rsidRDefault="003C15C3" w:rsidP="00424B6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15C3" w:rsidRDefault="003C15C3" w:rsidP="00424B6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15C3" w:rsidRDefault="003C15C3" w:rsidP="00424B6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15C3" w:rsidRPr="00BA3947" w:rsidRDefault="003C15C3" w:rsidP="00424B6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2A89" w:rsidRDefault="00AA2A89" w:rsidP="00424B6B">
      <w:pPr>
        <w:tabs>
          <w:tab w:val="left" w:pos="8520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2A89">
        <w:rPr>
          <w:rFonts w:ascii="Times New Roman" w:hAnsi="Times New Roman" w:cs="Times New Roman"/>
          <w:b/>
          <w:sz w:val="28"/>
          <w:szCs w:val="28"/>
        </w:rPr>
        <w:lastRenderedPageBreak/>
        <w:t>ЛЕЧЕНИЕ РАКА ЛЕГКОГО</w:t>
      </w:r>
    </w:p>
    <w:p w:rsidR="006556B0" w:rsidRDefault="00EA7499" w:rsidP="00424B6B">
      <w:pPr>
        <w:tabs>
          <w:tab w:val="left" w:pos="8520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r>
        <w:rPr>
          <w:noProof/>
        </w:rPr>
        <w:drawing>
          <wp:inline distT="0" distB="0" distL="0" distR="0" wp14:anchorId="0E9A86C2" wp14:editId="2A952CA2">
            <wp:extent cx="3706407" cy="2804160"/>
            <wp:effectExtent l="0" t="0" r="8890" b="0"/>
            <wp:docPr id="20" name="Рисунок 20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343" cy="28230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A2A89" w:rsidRDefault="00AA2A89" w:rsidP="00424B6B">
      <w:pPr>
        <w:tabs>
          <w:tab w:val="left" w:pos="85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2A89">
        <w:rPr>
          <w:rFonts w:ascii="Times New Roman" w:hAnsi="Times New Roman" w:cs="Times New Roman"/>
          <w:sz w:val="28"/>
          <w:szCs w:val="28"/>
        </w:rPr>
        <w:t>Выбор</w:t>
      </w:r>
      <w:r>
        <w:rPr>
          <w:rFonts w:ascii="Times New Roman" w:hAnsi="Times New Roman" w:cs="Times New Roman"/>
          <w:sz w:val="28"/>
          <w:szCs w:val="28"/>
        </w:rPr>
        <w:t xml:space="preserve"> лечебной тактики в первую очередь определяется распростр</w:t>
      </w:r>
      <w:r w:rsidR="001B1BAB">
        <w:rPr>
          <w:rFonts w:ascii="Times New Roman" w:hAnsi="Times New Roman" w:cs="Times New Roman"/>
          <w:sz w:val="28"/>
          <w:szCs w:val="28"/>
        </w:rPr>
        <w:t>аненностью опухолевого процесса, а также гистологическим типом опухоли.</w:t>
      </w:r>
    </w:p>
    <w:p w:rsidR="00AA2A89" w:rsidRDefault="00AA2A89" w:rsidP="00424B6B">
      <w:pPr>
        <w:tabs>
          <w:tab w:val="left" w:pos="85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2A89">
        <w:rPr>
          <w:rFonts w:ascii="Times New Roman" w:hAnsi="Times New Roman" w:cs="Times New Roman"/>
          <w:b/>
          <w:sz w:val="28"/>
          <w:szCs w:val="28"/>
        </w:rPr>
        <w:t>Адьювантное лечение</w:t>
      </w:r>
      <w:r>
        <w:rPr>
          <w:rFonts w:ascii="Times New Roman" w:hAnsi="Times New Roman" w:cs="Times New Roman"/>
          <w:sz w:val="28"/>
          <w:szCs w:val="28"/>
        </w:rPr>
        <w:t xml:space="preserve"> направлено на уничтожение отдаленных микрометастазов после радикального хирургического вмешательства с целью излечения или увеличения безрецидивной и общей выживаемости. Может проводиться с помощью лекарственных средств или лучевой терапии.</w:t>
      </w:r>
    </w:p>
    <w:p w:rsidR="00AA2A89" w:rsidRDefault="00AA2A89" w:rsidP="00424B6B">
      <w:pPr>
        <w:tabs>
          <w:tab w:val="left" w:pos="85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1BAB">
        <w:rPr>
          <w:rFonts w:ascii="Times New Roman" w:hAnsi="Times New Roman" w:cs="Times New Roman"/>
          <w:b/>
          <w:sz w:val="28"/>
          <w:szCs w:val="28"/>
        </w:rPr>
        <w:t>Неоадьювантное лечение</w:t>
      </w:r>
      <w:r>
        <w:rPr>
          <w:rFonts w:ascii="Times New Roman" w:hAnsi="Times New Roman" w:cs="Times New Roman"/>
          <w:sz w:val="28"/>
          <w:szCs w:val="28"/>
        </w:rPr>
        <w:t xml:space="preserve"> направлено на сокращение объема опухоли перед радикальной операцией и лучевой терапией. Успешная неоадью.вантная химиотерапия позволяет сократить объем хирургического вмешательства.</w:t>
      </w:r>
    </w:p>
    <w:p w:rsidR="00AA2A89" w:rsidRDefault="00AA2A89" w:rsidP="00424B6B">
      <w:pPr>
        <w:tabs>
          <w:tab w:val="left" w:pos="85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1BAB">
        <w:rPr>
          <w:rFonts w:ascii="Times New Roman" w:hAnsi="Times New Roman" w:cs="Times New Roman"/>
          <w:b/>
          <w:sz w:val="28"/>
          <w:szCs w:val="28"/>
        </w:rPr>
        <w:t>Комбинированное лечение</w:t>
      </w:r>
      <w:r>
        <w:rPr>
          <w:rFonts w:ascii="Times New Roman" w:hAnsi="Times New Roman" w:cs="Times New Roman"/>
          <w:sz w:val="28"/>
          <w:szCs w:val="28"/>
        </w:rPr>
        <w:t xml:space="preserve"> – это использование двух принципиально разных методов, например, хирургического и лучевого, хирургического и химиотерапии, лучевой терапии и химиотерапии.</w:t>
      </w:r>
    </w:p>
    <w:p w:rsidR="00AA2A89" w:rsidRDefault="00AA2A89" w:rsidP="00424B6B">
      <w:pPr>
        <w:tabs>
          <w:tab w:val="left" w:pos="85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1BAB">
        <w:rPr>
          <w:rFonts w:ascii="Times New Roman" w:hAnsi="Times New Roman" w:cs="Times New Roman"/>
          <w:b/>
          <w:sz w:val="28"/>
          <w:szCs w:val="28"/>
        </w:rPr>
        <w:t>Комп</w:t>
      </w:r>
      <w:r w:rsidR="001B1BAB" w:rsidRPr="001B1BAB">
        <w:rPr>
          <w:rFonts w:ascii="Times New Roman" w:hAnsi="Times New Roman" w:cs="Times New Roman"/>
          <w:b/>
          <w:sz w:val="28"/>
          <w:szCs w:val="28"/>
        </w:rPr>
        <w:t>лексное ле</w:t>
      </w:r>
      <w:r w:rsidRPr="001B1BAB">
        <w:rPr>
          <w:rFonts w:ascii="Times New Roman" w:hAnsi="Times New Roman" w:cs="Times New Roman"/>
          <w:b/>
          <w:sz w:val="28"/>
          <w:szCs w:val="28"/>
        </w:rPr>
        <w:t>чение</w:t>
      </w:r>
      <w:r>
        <w:rPr>
          <w:rFonts w:ascii="Times New Roman" w:hAnsi="Times New Roman" w:cs="Times New Roman"/>
          <w:sz w:val="28"/>
          <w:szCs w:val="28"/>
        </w:rPr>
        <w:t xml:space="preserve"> – использование всех трех методов (лучевого, хирургического и химиотерапии).</w:t>
      </w:r>
    </w:p>
    <w:p w:rsidR="00AA2A89" w:rsidRDefault="00AA2A89" w:rsidP="00424B6B">
      <w:pPr>
        <w:tabs>
          <w:tab w:val="left" w:pos="85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1BAB">
        <w:rPr>
          <w:rFonts w:ascii="Times New Roman" w:hAnsi="Times New Roman" w:cs="Times New Roman"/>
          <w:b/>
          <w:sz w:val="28"/>
          <w:szCs w:val="28"/>
        </w:rPr>
        <w:t>Симптоматическое, или поддерживающее, лечение</w:t>
      </w:r>
      <w:r>
        <w:rPr>
          <w:rFonts w:ascii="Times New Roman" w:hAnsi="Times New Roman" w:cs="Times New Roman"/>
          <w:sz w:val="28"/>
          <w:szCs w:val="28"/>
        </w:rPr>
        <w:t xml:space="preserve"> проводится с целью повышения эффективности основных методов терапии.</w:t>
      </w:r>
      <w:r w:rsidR="001B1BAB">
        <w:rPr>
          <w:rFonts w:ascii="Times New Roman" w:hAnsi="Times New Roman" w:cs="Times New Roman"/>
          <w:sz w:val="28"/>
          <w:szCs w:val="28"/>
        </w:rPr>
        <w:t xml:space="preserve"> Заключается в проведении обезболивания, дезинтоксикации и устранения всех нарушений, </w:t>
      </w:r>
      <w:r w:rsidR="001B1BAB">
        <w:rPr>
          <w:rFonts w:ascii="Times New Roman" w:hAnsi="Times New Roman" w:cs="Times New Roman"/>
          <w:sz w:val="28"/>
          <w:szCs w:val="28"/>
        </w:rPr>
        <w:lastRenderedPageBreak/>
        <w:t>возникающих вследствие развития опухоли или в результате проводимой</w:t>
      </w:r>
      <w:r w:rsidR="00F4580B">
        <w:rPr>
          <w:rFonts w:ascii="Times New Roman" w:hAnsi="Times New Roman" w:cs="Times New Roman"/>
          <w:sz w:val="28"/>
          <w:szCs w:val="28"/>
        </w:rPr>
        <w:t xml:space="preserve"> терапии, например таргетной тер</w:t>
      </w:r>
      <w:r w:rsidR="001B1BAB">
        <w:rPr>
          <w:rFonts w:ascii="Times New Roman" w:hAnsi="Times New Roman" w:cs="Times New Roman"/>
          <w:sz w:val="28"/>
          <w:szCs w:val="28"/>
        </w:rPr>
        <w:t>апии ингибиторами тирозинкиназы.</w:t>
      </w:r>
    </w:p>
    <w:p w:rsidR="006556B0" w:rsidRDefault="006556B0" w:rsidP="00424B6B">
      <w:pPr>
        <w:tabs>
          <w:tab w:val="left" w:pos="85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580B" w:rsidRDefault="006556B0" w:rsidP="006556B0">
      <w:pPr>
        <w:tabs>
          <w:tab w:val="left" w:pos="852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Лечение рака легкого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400"/>
        <w:gridCol w:w="2388"/>
        <w:gridCol w:w="5557"/>
      </w:tblGrid>
      <w:tr w:rsidR="001B1BAB" w:rsidTr="001B1BAB">
        <w:tc>
          <w:tcPr>
            <w:tcW w:w="1413" w:type="dxa"/>
          </w:tcPr>
          <w:p w:rsidR="001B1BAB" w:rsidRDefault="001B1BAB" w:rsidP="009A5A9C">
            <w:pPr>
              <w:tabs>
                <w:tab w:val="left" w:pos="852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Тип</w:t>
            </w:r>
          </w:p>
        </w:tc>
        <w:tc>
          <w:tcPr>
            <w:tcW w:w="2268" w:type="dxa"/>
          </w:tcPr>
          <w:p w:rsidR="001B1BAB" w:rsidRDefault="001B1BAB" w:rsidP="009A5A9C">
            <w:pPr>
              <w:tabs>
                <w:tab w:val="left" w:pos="852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стадия</w:t>
            </w:r>
          </w:p>
        </w:tc>
        <w:tc>
          <w:tcPr>
            <w:tcW w:w="5664" w:type="dxa"/>
          </w:tcPr>
          <w:p w:rsidR="001B1BAB" w:rsidRDefault="001B1BAB" w:rsidP="009A5A9C">
            <w:pPr>
              <w:tabs>
                <w:tab w:val="left" w:pos="852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Методы лечения</w:t>
            </w:r>
          </w:p>
        </w:tc>
      </w:tr>
      <w:tr w:rsidR="001B1BAB" w:rsidTr="001B1BAB">
        <w:tc>
          <w:tcPr>
            <w:tcW w:w="1413" w:type="dxa"/>
            <w:vMerge w:val="restart"/>
          </w:tcPr>
          <w:p w:rsidR="001B1BAB" w:rsidRPr="001B1BAB" w:rsidRDefault="001B1BAB" w:rsidP="00424B6B">
            <w:pPr>
              <w:tabs>
                <w:tab w:val="left" w:pos="852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НМРЛ</w:t>
            </w:r>
          </w:p>
        </w:tc>
        <w:tc>
          <w:tcPr>
            <w:tcW w:w="2268" w:type="dxa"/>
          </w:tcPr>
          <w:p w:rsidR="001B1BAB" w:rsidRPr="001B1BAB" w:rsidRDefault="001B1BAB" w:rsidP="00424B6B">
            <w:pPr>
              <w:tabs>
                <w:tab w:val="left" w:pos="852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</w:p>
        </w:tc>
        <w:tc>
          <w:tcPr>
            <w:tcW w:w="5664" w:type="dxa"/>
          </w:tcPr>
          <w:p w:rsidR="001B1BAB" w:rsidRDefault="001B1BAB" w:rsidP="00424B6B">
            <w:pPr>
              <w:tabs>
                <w:tab w:val="left" w:pos="852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Хирургическое лечение</w:t>
            </w:r>
          </w:p>
          <w:p w:rsidR="00073593" w:rsidRDefault="00073593" w:rsidP="00424B6B">
            <w:pPr>
              <w:tabs>
                <w:tab w:val="left" w:pos="852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1BAB" w:rsidTr="001B1BAB">
        <w:tc>
          <w:tcPr>
            <w:tcW w:w="1413" w:type="dxa"/>
            <w:vMerge/>
          </w:tcPr>
          <w:p w:rsidR="001B1BAB" w:rsidRDefault="001B1BAB" w:rsidP="00424B6B">
            <w:pPr>
              <w:tabs>
                <w:tab w:val="left" w:pos="852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1B1BAB" w:rsidRPr="001B1BAB" w:rsidRDefault="001B1BAB" w:rsidP="00424B6B">
            <w:pPr>
              <w:tabs>
                <w:tab w:val="left" w:pos="852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</w:p>
        </w:tc>
        <w:tc>
          <w:tcPr>
            <w:tcW w:w="5664" w:type="dxa"/>
          </w:tcPr>
          <w:p w:rsidR="001B1BAB" w:rsidRDefault="001B1BAB" w:rsidP="009A5A9C">
            <w:pPr>
              <w:tabs>
                <w:tab w:val="left" w:pos="852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Хирургическое лечение + адъювантная химиотерапия</w:t>
            </w:r>
          </w:p>
          <w:p w:rsidR="007031A4" w:rsidRDefault="007031A4" w:rsidP="009A5A9C">
            <w:pPr>
              <w:tabs>
                <w:tab w:val="left" w:pos="852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1BAB" w:rsidTr="001B1BAB">
        <w:tc>
          <w:tcPr>
            <w:tcW w:w="1413" w:type="dxa"/>
            <w:vMerge/>
          </w:tcPr>
          <w:p w:rsidR="001B1BAB" w:rsidRDefault="001B1BAB" w:rsidP="00424B6B">
            <w:pPr>
              <w:tabs>
                <w:tab w:val="left" w:pos="852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1B1BAB" w:rsidRPr="001B1BAB" w:rsidRDefault="001B1BAB" w:rsidP="00424B6B">
            <w:pPr>
              <w:tabs>
                <w:tab w:val="left" w:pos="852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IIIa</w:t>
            </w:r>
          </w:p>
        </w:tc>
        <w:tc>
          <w:tcPr>
            <w:tcW w:w="5664" w:type="dxa"/>
          </w:tcPr>
          <w:p w:rsidR="001B1BAB" w:rsidRDefault="009A5A9C" w:rsidP="009A5A9C">
            <w:pPr>
              <w:tabs>
                <w:tab w:val="left" w:pos="852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Неоадъювантная химиотерапия + хирургическое лечение + адъювантная терапия</w:t>
            </w:r>
          </w:p>
          <w:p w:rsidR="00073593" w:rsidRDefault="00073593" w:rsidP="009A5A9C">
            <w:pPr>
              <w:tabs>
                <w:tab w:val="left" w:pos="852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1BAB" w:rsidTr="001B1BAB">
        <w:tc>
          <w:tcPr>
            <w:tcW w:w="1413" w:type="dxa"/>
            <w:vMerge/>
          </w:tcPr>
          <w:p w:rsidR="001B1BAB" w:rsidRDefault="001B1BAB" w:rsidP="00424B6B">
            <w:pPr>
              <w:tabs>
                <w:tab w:val="left" w:pos="852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1B1BAB" w:rsidRPr="001B1BAB" w:rsidRDefault="001B1BAB" w:rsidP="00424B6B">
            <w:pPr>
              <w:tabs>
                <w:tab w:val="left" w:pos="852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 b</w:t>
            </w:r>
          </w:p>
        </w:tc>
        <w:tc>
          <w:tcPr>
            <w:tcW w:w="5664" w:type="dxa"/>
          </w:tcPr>
          <w:p w:rsidR="001B1BAB" w:rsidRDefault="009A5A9C" w:rsidP="009A5A9C">
            <w:pPr>
              <w:tabs>
                <w:tab w:val="left" w:pos="852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Химиолучевая терапия</w:t>
            </w:r>
          </w:p>
          <w:p w:rsidR="00073593" w:rsidRDefault="00073593" w:rsidP="009A5A9C">
            <w:pPr>
              <w:tabs>
                <w:tab w:val="left" w:pos="852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1BAB" w:rsidTr="001B1BAB">
        <w:tc>
          <w:tcPr>
            <w:tcW w:w="1413" w:type="dxa"/>
            <w:vMerge/>
          </w:tcPr>
          <w:p w:rsidR="001B1BAB" w:rsidRDefault="001B1BAB" w:rsidP="00424B6B">
            <w:pPr>
              <w:tabs>
                <w:tab w:val="left" w:pos="852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1B1BAB" w:rsidRPr="001B1BAB" w:rsidRDefault="001B1BAB" w:rsidP="00424B6B">
            <w:pPr>
              <w:tabs>
                <w:tab w:val="left" w:pos="852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</w:p>
        </w:tc>
        <w:tc>
          <w:tcPr>
            <w:tcW w:w="5664" w:type="dxa"/>
          </w:tcPr>
          <w:p w:rsidR="001B1BAB" w:rsidRDefault="009A5A9C" w:rsidP="009A5A9C">
            <w:pPr>
              <w:tabs>
                <w:tab w:val="left" w:pos="852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Лекарственное лечение, в том числе таргетная и иммунотерапия</w:t>
            </w:r>
          </w:p>
          <w:p w:rsidR="007031A4" w:rsidRDefault="007031A4" w:rsidP="009A5A9C">
            <w:pPr>
              <w:tabs>
                <w:tab w:val="left" w:pos="852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1BAB" w:rsidTr="001B1BAB">
        <w:tc>
          <w:tcPr>
            <w:tcW w:w="1413" w:type="dxa"/>
            <w:vMerge w:val="restart"/>
          </w:tcPr>
          <w:p w:rsidR="001B1BAB" w:rsidRDefault="001B1BAB" w:rsidP="00424B6B">
            <w:pPr>
              <w:tabs>
                <w:tab w:val="left" w:pos="852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МРЛ</w:t>
            </w:r>
          </w:p>
        </w:tc>
        <w:tc>
          <w:tcPr>
            <w:tcW w:w="2268" w:type="dxa"/>
          </w:tcPr>
          <w:p w:rsidR="001B1BAB" w:rsidRDefault="009A5A9C" w:rsidP="00424B6B">
            <w:pPr>
              <w:tabs>
                <w:tab w:val="left" w:pos="852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Локализованная форма</w:t>
            </w:r>
          </w:p>
        </w:tc>
        <w:tc>
          <w:tcPr>
            <w:tcW w:w="5664" w:type="dxa"/>
          </w:tcPr>
          <w:p w:rsidR="001B1BAB" w:rsidRDefault="009A5A9C" w:rsidP="009A5A9C">
            <w:pPr>
              <w:tabs>
                <w:tab w:val="left" w:pos="852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Химиотерапия + лучевая терапия +- профилактическая лучевая терапия на головной мозг</w:t>
            </w:r>
          </w:p>
          <w:p w:rsidR="007031A4" w:rsidRDefault="007031A4" w:rsidP="009A5A9C">
            <w:pPr>
              <w:tabs>
                <w:tab w:val="left" w:pos="852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1BAB" w:rsidTr="001B1BAB">
        <w:tc>
          <w:tcPr>
            <w:tcW w:w="1413" w:type="dxa"/>
            <w:vMerge/>
          </w:tcPr>
          <w:p w:rsidR="001B1BAB" w:rsidRDefault="001B1BAB" w:rsidP="00424B6B">
            <w:pPr>
              <w:tabs>
                <w:tab w:val="left" w:pos="852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1B1BAB" w:rsidRDefault="009A5A9C" w:rsidP="00424B6B">
            <w:pPr>
              <w:tabs>
                <w:tab w:val="left" w:pos="8520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Распространенная форма</w:t>
            </w:r>
          </w:p>
        </w:tc>
        <w:tc>
          <w:tcPr>
            <w:tcW w:w="5664" w:type="dxa"/>
          </w:tcPr>
          <w:p w:rsidR="001B1BAB" w:rsidRDefault="009A5A9C" w:rsidP="009A5A9C">
            <w:pPr>
              <w:tabs>
                <w:tab w:val="left" w:pos="852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Химиотерапия </w:t>
            </w:r>
          </w:p>
        </w:tc>
      </w:tr>
    </w:tbl>
    <w:p w:rsidR="00EA7499" w:rsidRDefault="00EA7499" w:rsidP="00424B6B">
      <w:pPr>
        <w:tabs>
          <w:tab w:val="left" w:pos="8520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3ADC" w:rsidRDefault="009A5A9C" w:rsidP="00424B6B">
      <w:pPr>
        <w:tabs>
          <w:tab w:val="left" w:pos="85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3ADC">
        <w:rPr>
          <w:rFonts w:ascii="Times New Roman" w:hAnsi="Times New Roman" w:cs="Times New Roman"/>
          <w:b/>
          <w:sz w:val="28"/>
          <w:szCs w:val="28"/>
        </w:rPr>
        <w:t>Хирургическое лечение</w:t>
      </w:r>
    </w:p>
    <w:p w:rsidR="009A5A9C" w:rsidRDefault="009A5A9C" w:rsidP="00424B6B">
      <w:pPr>
        <w:tabs>
          <w:tab w:val="left" w:pos="85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НМРЛ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A5A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9A5A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стадий: </w:t>
      </w:r>
      <w:r w:rsidR="00EA7499">
        <w:rPr>
          <w:rFonts w:ascii="Times New Roman" w:hAnsi="Times New Roman" w:cs="Times New Roman"/>
          <w:sz w:val="28"/>
          <w:szCs w:val="28"/>
        </w:rPr>
        <w:t xml:space="preserve">выполняется </w:t>
      </w:r>
      <w:r>
        <w:rPr>
          <w:rFonts w:ascii="Times New Roman" w:hAnsi="Times New Roman" w:cs="Times New Roman"/>
          <w:sz w:val="28"/>
          <w:szCs w:val="28"/>
        </w:rPr>
        <w:t>первичная резекция и систематическая диссекция медиастинальных лимфатических узлов, либо лобэктомия (переднебоковая или видеоассистированная).</w:t>
      </w:r>
      <w:r w:rsidR="00EA7499">
        <w:rPr>
          <w:rFonts w:ascii="Times New Roman" w:hAnsi="Times New Roman" w:cs="Times New Roman"/>
          <w:sz w:val="28"/>
          <w:szCs w:val="28"/>
        </w:rPr>
        <w:t xml:space="preserve"> Для проведения видеоассистированных операций используется торакоскопическое оборудование, позволяющее выполнить хирургическое вмешательство с минимальной операционной травматизацией больного.</w:t>
      </w:r>
    </w:p>
    <w:p w:rsidR="00EA25EC" w:rsidRDefault="00EA25EC" w:rsidP="00424B6B">
      <w:pPr>
        <w:tabs>
          <w:tab w:val="left" w:pos="85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99A7CB9" wp14:editId="743EB58F">
            <wp:extent cx="2641007" cy="2468245"/>
            <wp:effectExtent l="0" t="0" r="6985" b="8255"/>
            <wp:docPr id="18" name="Рисунок 18" descr="Картинки по запросу резекция легкого при ра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резекция легкого при раке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52" r="13551"/>
                    <a:stretch/>
                  </pic:blipFill>
                  <pic:spPr bwMode="auto">
                    <a:xfrm>
                      <a:off x="0" y="0"/>
                      <a:ext cx="2680861" cy="25054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A7499">
        <w:rPr>
          <w:noProof/>
        </w:rPr>
        <w:drawing>
          <wp:inline distT="0" distB="0" distL="0" distR="0" wp14:anchorId="58445D60" wp14:editId="4651E420">
            <wp:extent cx="3150702" cy="2470150"/>
            <wp:effectExtent l="0" t="0" r="0" b="6350"/>
            <wp:docPr id="19" name="Рисунок 19" descr="Картинки по запросу резекция легкого при ра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резекция легкого при раке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702" cy="2470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A5A9C" w:rsidRDefault="009A5A9C" w:rsidP="00424B6B">
      <w:pPr>
        <w:tabs>
          <w:tab w:val="left" w:pos="85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центральных опухолях выполняется циркулярная резекция бронха с сохранением паренхимы.</w:t>
      </w:r>
    </w:p>
    <w:p w:rsidR="00FB3ADC" w:rsidRDefault="00FB3ADC" w:rsidP="00424B6B">
      <w:pPr>
        <w:tabs>
          <w:tab w:val="left" w:pos="85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больных с одиночными метастазами в надпочечники или головной мозг может быть эффективна резекция легкого в рамках комбинированного протокола лечения.</w:t>
      </w:r>
    </w:p>
    <w:p w:rsidR="00FB3ADC" w:rsidRDefault="00FB3ADC" w:rsidP="00424B6B">
      <w:pPr>
        <w:tabs>
          <w:tab w:val="left" w:pos="85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рецидивах опухоли после окончания химиолучевой терапии или инфицирования кавернозной опухоли также возможна резекция легкого (паллиативная).</w:t>
      </w:r>
    </w:p>
    <w:p w:rsidR="00FB3ADC" w:rsidRPr="00FB3ADC" w:rsidRDefault="00FB3ADC" w:rsidP="00424B6B">
      <w:pPr>
        <w:tabs>
          <w:tab w:val="left" w:pos="8520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3ADC">
        <w:rPr>
          <w:rFonts w:ascii="Times New Roman" w:hAnsi="Times New Roman" w:cs="Times New Roman"/>
          <w:b/>
          <w:sz w:val="28"/>
          <w:szCs w:val="28"/>
        </w:rPr>
        <w:t>Лучевая терапия</w:t>
      </w:r>
    </w:p>
    <w:p w:rsidR="0007304D" w:rsidRDefault="00FB3ADC" w:rsidP="00424B6B">
      <w:pPr>
        <w:tabs>
          <w:tab w:val="left" w:pos="85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Проводится с помощью линейного ускорителя электронов (ЛУЭ), который позволяет генерировать фотонное ионизирующее излучение различных энергий. ЛУЭ последних поколений способны обеспечивать индивидуальные, сложные конфигурации объемов облучения за счет использования коллиматоров и управляемой интенсивности пучка излучения, а также позволяют формировать очень маленькие поля облучения для высокоточного локального лечения.</w:t>
      </w:r>
    </w:p>
    <w:p w:rsidR="00512668" w:rsidRDefault="00512668" w:rsidP="00424B6B">
      <w:pPr>
        <w:tabs>
          <w:tab w:val="left" w:pos="85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Планирование лучевой терапии осуществляется на основе информации, полученной с помощью КТ, МРТ, ПЭТ, УЗИ.</w:t>
      </w:r>
    </w:p>
    <w:p w:rsidR="004D7615" w:rsidRDefault="004D7615" w:rsidP="00424B6B">
      <w:pPr>
        <w:tabs>
          <w:tab w:val="left" w:pos="85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лучевой терапии оценивают по двум основным параметрам – равномерному подведению к опухоли (мишени) максимальной дозы излучения и ограничению дозной нагрузки на окружающие органы и ткани.</w:t>
      </w:r>
    </w:p>
    <w:p w:rsidR="0007304D" w:rsidRDefault="0007304D" w:rsidP="00424B6B">
      <w:pPr>
        <w:tabs>
          <w:tab w:val="left" w:pos="85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</w:t>
      </w:r>
      <w:r>
        <w:rPr>
          <w:noProof/>
        </w:rPr>
        <w:drawing>
          <wp:inline distT="0" distB="0" distL="0" distR="0" wp14:anchorId="35DE3865" wp14:editId="158C3A18">
            <wp:extent cx="3596640" cy="2397760"/>
            <wp:effectExtent l="0" t="0" r="3810" b="2540"/>
            <wp:docPr id="16" name="Рисунок 16" descr="Картинки по запросу лу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Картинки по запросу луэ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418" cy="23982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B3ADC" w:rsidRDefault="00FB3ADC" w:rsidP="00424B6B">
      <w:pPr>
        <w:tabs>
          <w:tab w:val="left" w:pos="85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облучения проводится коррекция положения больного и опухоли с целою точного подведения планируемой дозы и уменьшения нагрузки на здоровые органы и ткани. Единица измерения дозы излучения в клинической радиологии – грэй (Гр). Паллиативная лучевая терапия показана для продления и улучшения качества жизни при таких симптомах, как боль, кровотечение, угроза перелома и др.  Наиболее эффективные дозы от8 до 4 Гр за 1-5 фракций.</w:t>
      </w:r>
    </w:p>
    <w:p w:rsidR="000754E0" w:rsidRDefault="000754E0" w:rsidP="00424B6B">
      <w:pPr>
        <w:tabs>
          <w:tab w:val="left" w:pos="85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Суммарная доза лучевой терапии составляет 60-66 Гр в стандартном режиме фракционирования: 2 Гр 1 раз в день.</w:t>
      </w:r>
    </w:p>
    <w:p w:rsidR="000754E0" w:rsidRDefault="00FB3ADC" w:rsidP="00424B6B">
      <w:pPr>
        <w:tabs>
          <w:tab w:val="left" w:pos="85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облучения небольших объемов применяют высокодозную локальную лучевую терапию – стереотаксическую радиотерапию или стереотаксическую радиохирургию</w:t>
      </w:r>
      <w:r w:rsidR="002E517B">
        <w:rPr>
          <w:rFonts w:ascii="Times New Roman" w:hAnsi="Times New Roman" w:cs="Times New Roman"/>
          <w:sz w:val="28"/>
          <w:szCs w:val="28"/>
        </w:rPr>
        <w:t xml:space="preserve"> (</w:t>
      </w:r>
      <w:r w:rsidR="000754E0">
        <w:rPr>
          <w:rFonts w:ascii="Times New Roman" w:hAnsi="Times New Roman" w:cs="Times New Roman"/>
          <w:sz w:val="28"/>
          <w:szCs w:val="28"/>
        </w:rPr>
        <w:t>гамма-нож, кибер-нож, линейные ускорители) с использованием технологий контроля за движением опухоли.</w:t>
      </w:r>
    </w:p>
    <w:p w:rsidR="002E517B" w:rsidRDefault="0007304D" w:rsidP="00424B6B">
      <w:pPr>
        <w:tabs>
          <w:tab w:val="left" w:pos="85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noProof/>
        </w:rPr>
        <mc:AlternateContent>
          <mc:Choice Requires="wps">
            <w:drawing>
              <wp:inline distT="0" distB="0" distL="0" distR="0" wp14:anchorId="0245110F" wp14:editId="77A56D68">
                <wp:extent cx="304800" cy="304800"/>
                <wp:effectExtent l="0" t="0" r="0" b="0"/>
                <wp:docPr id="13" name="AutoShape 13" descr="Картинки по запросу гамма нож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71CE196D" id="AutoShape 13" o:spid="_x0000_s1026" alt="Картинки по запросу гамма нож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08AFEE5" wp14:editId="1C102721">
            <wp:extent cx="4180205" cy="2570826"/>
            <wp:effectExtent l="0" t="0" r="0" b="1270"/>
            <wp:docPr id="14" name="Рисунок 14" descr="Картинки по запросу гамма но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ртинки по запросу гамма нож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748" cy="2584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78E298D3" wp14:editId="68D37589">
                <wp:extent cx="304800" cy="304800"/>
                <wp:effectExtent l="0" t="0" r="0" b="0"/>
                <wp:docPr id="15" name="AutoShape 17" descr="Похожее изображение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3CD65CF6" id="AutoShape 17" o:spid="_x0000_s1026" alt="Похожее изображение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zUYRU5QIAAOcF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0754E0" w:rsidRDefault="000754E0" w:rsidP="00424B6B">
      <w:pPr>
        <w:tabs>
          <w:tab w:val="left" w:pos="85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Острые лучевые повреждения проявляются эзофагитом, пульмонитом, токсическим действием на кроветворение. Купируются назначением противовоспалительных средств, кортикостероидами и другими препаратами.</w:t>
      </w:r>
    </w:p>
    <w:p w:rsidR="000754E0" w:rsidRDefault="000754E0" w:rsidP="00424B6B">
      <w:pPr>
        <w:tabs>
          <w:tab w:val="left" w:pos="85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целью профилактики отдаленных метастазов в головной мозг (особенно при МРЛ) проводится профилактическое облучение головного мозга (снижает риск метастазов в головной мозг в 2 раза).</w:t>
      </w:r>
    </w:p>
    <w:p w:rsidR="000754E0" w:rsidRDefault="000754E0" w:rsidP="00424B6B">
      <w:pPr>
        <w:tabs>
          <w:tab w:val="left" w:pos="8520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754E0">
        <w:rPr>
          <w:rFonts w:ascii="Times New Roman" w:hAnsi="Times New Roman" w:cs="Times New Roman"/>
          <w:b/>
          <w:sz w:val="28"/>
          <w:szCs w:val="28"/>
        </w:rPr>
        <w:t>Химиотерапия</w:t>
      </w:r>
    </w:p>
    <w:p w:rsidR="000754E0" w:rsidRDefault="004D7615" w:rsidP="00424B6B">
      <w:pPr>
        <w:tabs>
          <w:tab w:val="left" w:pos="85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Препараты первой линии</w:t>
      </w:r>
      <w:r w:rsidR="008B44C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754E0" w:rsidRPr="000754E0">
        <w:rPr>
          <w:rFonts w:ascii="Times New Roman" w:hAnsi="Times New Roman" w:cs="Times New Roman"/>
          <w:sz w:val="28"/>
          <w:szCs w:val="28"/>
        </w:rPr>
        <w:t>Больным</w:t>
      </w:r>
      <w:r w:rsidR="000754E0">
        <w:rPr>
          <w:rFonts w:ascii="Times New Roman" w:hAnsi="Times New Roman" w:cs="Times New Roman"/>
          <w:sz w:val="28"/>
          <w:szCs w:val="28"/>
        </w:rPr>
        <w:t xml:space="preserve"> проводится терапия платиносодержащими препаратами: цисплатин, карбоплатин, этопозид, паклитаксел, доцетаксел, винорельбин.</w:t>
      </w:r>
    </w:p>
    <w:p w:rsidR="008B44C2" w:rsidRDefault="000754E0" w:rsidP="00424B6B">
      <w:pPr>
        <w:tabs>
          <w:tab w:val="left" w:pos="85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Пациенты с аденокарциномой легкого получают лечение в режиме пеметрексед+цисплатин или гемцитабин+цисплатин как терапию первой линии.</w:t>
      </w:r>
    </w:p>
    <w:p w:rsidR="008B44C2" w:rsidRDefault="008B44C2" w:rsidP="00424B6B">
      <w:pPr>
        <w:tabs>
          <w:tab w:val="left" w:pos="85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Препараты второй линии. Доцетаксел, афатиниб, эрлотиниб или их сочетания.</w:t>
      </w:r>
    </w:p>
    <w:p w:rsidR="008B44C2" w:rsidRDefault="008B44C2" w:rsidP="00424B6B">
      <w:pPr>
        <w:tabs>
          <w:tab w:val="left" w:pos="85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44C2">
        <w:rPr>
          <w:rFonts w:ascii="Times New Roman" w:hAnsi="Times New Roman" w:cs="Times New Roman"/>
          <w:b/>
          <w:sz w:val="28"/>
          <w:szCs w:val="28"/>
        </w:rPr>
        <w:t>Антиангиогенная терапия</w:t>
      </w:r>
      <w:r>
        <w:rPr>
          <w:rFonts w:ascii="Times New Roman" w:hAnsi="Times New Roman" w:cs="Times New Roman"/>
          <w:sz w:val="28"/>
          <w:szCs w:val="28"/>
        </w:rPr>
        <w:t>: бевацизумаб (моноклональное антитело) – в сочетании с химиотерапией повышает выживаемость пациентов с раком легкого, однако имеется риск побочных эффектов – артериальной гипертензии, геморрагического синдрома, кровохарканья, нейтропении.</w:t>
      </w:r>
    </w:p>
    <w:p w:rsidR="008B44C2" w:rsidRDefault="008B44C2" w:rsidP="00424B6B">
      <w:pPr>
        <w:tabs>
          <w:tab w:val="left" w:pos="85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44C2">
        <w:rPr>
          <w:rFonts w:ascii="Times New Roman" w:hAnsi="Times New Roman" w:cs="Times New Roman"/>
          <w:b/>
          <w:sz w:val="28"/>
          <w:szCs w:val="28"/>
        </w:rPr>
        <w:t>Поддерживающая терапия</w:t>
      </w:r>
    </w:p>
    <w:p w:rsidR="008B44C2" w:rsidRDefault="008B44C2" w:rsidP="00424B6B">
      <w:pPr>
        <w:tabs>
          <w:tab w:val="left" w:pos="85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Существует 2 вида поддерживающей терапии. Первый называют терапией переключения, когда после завершения 4 курсов комбинированной платиносодержащей химиотерапии в отсутствие прогрессирования болезни назначают новый, ранее не применявшийся препарат (например,неметрексед). Второй тип поддерживающей терапии заключается в продолжении лечения одним или двумя препаратами, бывшими компонентами режима первой линии. Препараты платины не используют.</w:t>
      </w:r>
    </w:p>
    <w:p w:rsidR="008B44C2" w:rsidRDefault="008B44C2" w:rsidP="00424B6B">
      <w:pPr>
        <w:tabs>
          <w:tab w:val="left" w:pos="8520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B44C2">
        <w:rPr>
          <w:rFonts w:ascii="Times New Roman" w:hAnsi="Times New Roman" w:cs="Times New Roman"/>
          <w:b/>
          <w:sz w:val="28"/>
          <w:szCs w:val="28"/>
        </w:rPr>
        <w:t>Иммунотерапия</w:t>
      </w:r>
    </w:p>
    <w:p w:rsidR="007031A4" w:rsidRDefault="008B44C2" w:rsidP="00424B6B">
      <w:pPr>
        <w:tabs>
          <w:tab w:val="left" w:pos="85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44C2">
        <w:rPr>
          <w:rFonts w:ascii="Times New Roman" w:hAnsi="Times New Roman" w:cs="Times New Roman"/>
          <w:sz w:val="28"/>
          <w:szCs w:val="28"/>
        </w:rPr>
        <w:t>Новое</w:t>
      </w:r>
      <w:r>
        <w:rPr>
          <w:rFonts w:ascii="Times New Roman" w:hAnsi="Times New Roman" w:cs="Times New Roman"/>
          <w:sz w:val="28"/>
          <w:szCs w:val="28"/>
        </w:rPr>
        <w:t xml:space="preserve"> направление в лекарственном лечении больных различными видами рака легкого является иммунотерапия, в частности, использование ингибиторов контрольных точек иммунитета. (пембролизумаб, ниволумаб и </w:t>
      </w:r>
      <w:r>
        <w:rPr>
          <w:rFonts w:ascii="Times New Roman" w:hAnsi="Times New Roman" w:cs="Times New Roman"/>
          <w:sz w:val="28"/>
          <w:szCs w:val="28"/>
        </w:rPr>
        <w:lastRenderedPageBreak/>
        <w:t>другие). При использовании препаратов, действующих на иммунную систему, для реализации противоопухолевого ответа требуется больше времени, и может наблюдаться псевдопрогрессирование опухоли, вызванное иммунным воспалением вокруг опухоли.</w:t>
      </w:r>
    </w:p>
    <w:p w:rsidR="009D66D8" w:rsidRPr="00B12CD8" w:rsidRDefault="009D66D8" w:rsidP="00B12CD8">
      <w:pPr>
        <w:pStyle w:val="a3"/>
        <w:numPr>
          <w:ilvl w:val="0"/>
          <w:numId w:val="33"/>
        </w:numPr>
        <w:tabs>
          <w:tab w:val="left" w:pos="8520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2CD8">
        <w:rPr>
          <w:rFonts w:ascii="Times New Roman" w:hAnsi="Times New Roman" w:cs="Times New Roman"/>
          <w:b/>
          <w:sz w:val="28"/>
          <w:szCs w:val="28"/>
        </w:rPr>
        <w:t>Вопросы для контроля усвоения материала лекции студентами:</w:t>
      </w:r>
    </w:p>
    <w:p w:rsidR="009D66D8" w:rsidRDefault="009D66D8" w:rsidP="009D66D8">
      <w:pPr>
        <w:tabs>
          <w:tab w:val="left" w:pos="85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</w:t>
      </w:r>
      <w:r w:rsidRPr="009D66D8">
        <w:rPr>
          <w:rFonts w:ascii="Times New Roman" w:hAnsi="Times New Roman" w:cs="Times New Roman"/>
          <w:sz w:val="28"/>
          <w:szCs w:val="28"/>
        </w:rPr>
        <w:t>Каковы основные направления лечения плевритов? (правильный ответ</w:t>
      </w:r>
      <w:r>
        <w:rPr>
          <w:rFonts w:ascii="Times New Roman" w:hAnsi="Times New Roman" w:cs="Times New Roman"/>
          <w:sz w:val="28"/>
          <w:szCs w:val="28"/>
        </w:rPr>
        <w:t>: этиотропная терапия, эвакуация экссудата и дренирование, противовоспалительная терапия, симптоматическая терапия, дезинтоксикационная терапия).</w:t>
      </w:r>
    </w:p>
    <w:p w:rsidR="002A13FF" w:rsidRDefault="002A13FF" w:rsidP="002A13FF">
      <w:pPr>
        <w:tabs>
          <w:tab w:val="left" w:pos="85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Какие существуют методы лечения рака легкого? (правильный ответ: хирургический, химиотерапевтический, лучевой).</w:t>
      </w:r>
    </w:p>
    <w:p w:rsidR="00B12CD8" w:rsidRPr="00B12CD8" w:rsidRDefault="00B12CD8" w:rsidP="00B12CD8">
      <w:pPr>
        <w:pStyle w:val="a3"/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2CD8">
        <w:rPr>
          <w:rFonts w:ascii="Times New Roman" w:hAnsi="Times New Roman" w:cs="Times New Roman"/>
          <w:sz w:val="28"/>
          <w:szCs w:val="28"/>
        </w:rPr>
        <w:t>Оценка ответов студентов, разбор типичных ошибок.</w:t>
      </w:r>
    </w:p>
    <w:p w:rsidR="00B12CD8" w:rsidRPr="00B12CD8" w:rsidRDefault="00B12CD8" w:rsidP="00B12CD8">
      <w:pPr>
        <w:pStyle w:val="a3"/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2CD8">
        <w:rPr>
          <w:rFonts w:ascii="Times New Roman" w:hAnsi="Times New Roman" w:cs="Times New Roman"/>
          <w:sz w:val="28"/>
          <w:szCs w:val="28"/>
        </w:rPr>
        <w:t>Подведение итогов занятия, выводы и обобщения.</w:t>
      </w:r>
    </w:p>
    <w:p w:rsidR="00B12CD8" w:rsidRDefault="00B12CD8" w:rsidP="00B12CD8">
      <w:pPr>
        <w:pStyle w:val="a3"/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2CD8">
        <w:rPr>
          <w:rFonts w:ascii="Times New Roman" w:hAnsi="Times New Roman" w:cs="Times New Roman"/>
          <w:sz w:val="28"/>
          <w:szCs w:val="28"/>
        </w:rPr>
        <w:t>Домашнее задание: Э.В.Смолева, Л.Е Аподиакос «Терапия с курсом первичной медико-санитарной помощи» Фен</w:t>
      </w:r>
      <w:r>
        <w:rPr>
          <w:rFonts w:ascii="Times New Roman" w:hAnsi="Times New Roman" w:cs="Times New Roman"/>
          <w:sz w:val="28"/>
          <w:szCs w:val="28"/>
        </w:rPr>
        <w:t>икс, Ростов-на-Дону, 2017, стр</w:t>
      </w:r>
      <w:r w:rsidRPr="00B12CD8">
        <w:rPr>
          <w:rFonts w:ascii="Times New Roman" w:hAnsi="Times New Roman" w:cs="Times New Roman"/>
          <w:sz w:val="28"/>
          <w:szCs w:val="28"/>
        </w:rPr>
        <w:t>. 94-108</w:t>
      </w:r>
      <w:r>
        <w:t xml:space="preserve">   </w:t>
      </w:r>
      <w:r w:rsidRPr="00B12CD8">
        <w:rPr>
          <w:rFonts w:ascii="Times New Roman" w:hAnsi="Times New Roman" w:cs="Times New Roman"/>
          <w:sz w:val="28"/>
          <w:szCs w:val="28"/>
        </w:rPr>
        <w:t xml:space="preserve"> Выучить конспект лекции.</w:t>
      </w:r>
      <w:r>
        <w:rPr>
          <w:rFonts w:ascii="Times New Roman" w:hAnsi="Times New Roman" w:cs="Times New Roman"/>
          <w:sz w:val="28"/>
          <w:szCs w:val="28"/>
        </w:rPr>
        <w:t xml:space="preserve"> ВСР – презентация «Современные методы лечения рака легких».</w:t>
      </w:r>
    </w:p>
    <w:p w:rsidR="005712FB" w:rsidRDefault="005712FB" w:rsidP="005712F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12FB" w:rsidRDefault="005712FB" w:rsidP="005712F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12FB" w:rsidRDefault="005712FB" w:rsidP="005712FB">
      <w:pPr>
        <w:pStyle w:val="a3"/>
        <w:spacing w:line="360" w:lineRule="auto"/>
        <w:ind w:left="14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7341B">
        <w:rPr>
          <w:rFonts w:ascii="Times New Roman" w:hAnsi="Times New Roman" w:cs="Times New Roman"/>
          <w:b/>
          <w:sz w:val="28"/>
          <w:szCs w:val="28"/>
        </w:rPr>
        <w:t>Лекция №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07341B">
        <w:rPr>
          <w:rFonts w:ascii="Times New Roman" w:hAnsi="Times New Roman" w:cs="Times New Roman"/>
          <w:b/>
          <w:sz w:val="28"/>
          <w:szCs w:val="28"/>
        </w:rPr>
        <w:t xml:space="preserve"> (комбинированное занятие)</w:t>
      </w:r>
      <w:r w:rsidR="004D7615">
        <w:rPr>
          <w:rFonts w:ascii="Times New Roman" w:hAnsi="Times New Roman" w:cs="Times New Roman"/>
          <w:b/>
          <w:sz w:val="28"/>
          <w:szCs w:val="28"/>
        </w:rPr>
        <w:t xml:space="preserve"> – 90 мин.</w:t>
      </w:r>
    </w:p>
    <w:p w:rsidR="005712FB" w:rsidRPr="00D77399" w:rsidRDefault="00D77399" w:rsidP="00D7739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="005712FB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>
        <w:rPr>
          <w:rFonts w:ascii="Times New Roman" w:hAnsi="Times New Roman" w:cs="Times New Roman"/>
          <w:b/>
          <w:sz w:val="28"/>
          <w:szCs w:val="28"/>
        </w:rPr>
        <w:t xml:space="preserve">Лечение бронхиальной астмы.  </w:t>
      </w:r>
      <w:r w:rsidRPr="00D77399">
        <w:rPr>
          <w:rFonts w:ascii="Times New Roman" w:hAnsi="Times New Roman" w:cs="Times New Roman"/>
          <w:b/>
          <w:sz w:val="28"/>
          <w:szCs w:val="28"/>
        </w:rPr>
        <w:t xml:space="preserve">Принципы лечения  в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77399">
        <w:rPr>
          <w:rFonts w:ascii="Times New Roman" w:hAnsi="Times New Roman" w:cs="Times New Roman"/>
          <w:b/>
          <w:sz w:val="28"/>
          <w:szCs w:val="28"/>
        </w:rPr>
        <w:t>межприступный период</w:t>
      </w:r>
      <w:r>
        <w:rPr>
          <w:rFonts w:ascii="Times New Roman" w:hAnsi="Times New Roman" w:cs="Times New Roman"/>
          <w:b/>
          <w:sz w:val="28"/>
          <w:szCs w:val="28"/>
        </w:rPr>
        <w:t xml:space="preserve">. Методы коррекции дыхательной </w:t>
      </w:r>
      <w:r w:rsidRPr="00D77399">
        <w:rPr>
          <w:rFonts w:ascii="Times New Roman" w:hAnsi="Times New Roman" w:cs="Times New Roman"/>
          <w:b/>
          <w:sz w:val="28"/>
          <w:szCs w:val="28"/>
        </w:rPr>
        <w:t>недостаточности.</w:t>
      </w:r>
    </w:p>
    <w:p w:rsidR="005712FB" w:rsidRDefault="005712FB" w:rsidP="00D7739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196D">
        <w:rPr>
          <w:rFonts w:ascii="Times New Roman" w:hAnsi="Times New Roman" w:cs="Times New Roman"/>
          <w:b/>
          <w:sz w:val="28"/>
          <w:szCs w:val="28"/>
        </w:rPr>
        <w:t xml:space="preserve">Цель занятия: </w:t>
      </w:r>
      <w:r w:rsidRPr="00DD196D">
        <w:rPr>
          <w:rFonts w:ascii="Times New Roman" w:hAnsi="Times New Roman" w:cs="Times New Roman"/>
          <w:sz w:val="28"/>
          <w:szCs w:val="28"/>
        </w:rPr>
        <w:t xml:space="preserve">сформировать у студентов знания по </w:t>
      </w:r>
      <w:r w:rsidR="00D77399">
        <w:rPr>
          <w:rFonts w:ascii="Times New Roman" w:hAnsi="Times New Roman" w:cs="Times New Roman"/>
          <w:sz w:val="28"/>
          <w:szCs w:val="28"/>
        </w:rPr>
        <w:t>лечению бронхиальной астмы, принципам</w:t>
      </w:r>
      <w:r w:rsidR="00D77399" w:rsidRPr="00D77399">
        <w:rPr>
          <w:rFonts w:ascii="Times New Roman" w:hAnsi="Times New Roman" w:cs="Times New Roman"/>
          <w:sz w:val="28"/>
          <w:szCs w:val="28"/>
        </w:rPr>
        <w:t xml:space="preserve"> лечения  в межприступный период</w:t>
      </w:r>
      <w:r w:rsidR="00D77399">
        <w:rPr>
          <w:rFonts w:ascii="Times New Roman" w:hAnsi="Times New Roman" w:cs="Times New Roman"/>
          <w:sz w:val="28"/>
          <w:szCs w:val="28"/>
        </w:rPr>
        <w:t>, методам</w:t>
      </w:r>
      <w:r w:rsidR="00D77399" w:rsidRPr="00D77399">
        <w:rPr>
          <w:rFonts w:ascii="Times New Roman" w:hAnsi="Times New Roman" w:cs="Times New Roman"/>
          <w:sz w:val="28"/>
          <w:szCs w:val="28"/>
        </w:rPr>
        <w:t xml:space="preserve"> коррек</w:t>
      </w:r>
      <w:r w:rsidR="00D77399">
        <w:rPr>
          <w:rFonts w:ascii="Times New Roman" w:hAnsi="Times New Roman" w:cs="Times New Roman"/>
          <w:sz w:val="28"/>
          <w:szCs w:val="28"/>
        </w:rPr>
        <w:t>ции дыхательной недостаточности</w:t>
      </w:r>
      <w:r w:rsidRPr="00D77399">
        <w:rPr>
          <w:rFonts w:ascii="Times New Roman" w:hAnsi="Times New Roman" w:cs="Times New Roman"/>
          <w:sz w:val="28"/>
          <w:szCs w:val="28"/>
        </w:rPr>
        <w:t xml:space="preserve"> для овладения профессиональными компетенциями в соответствии с Рабочей программой по ПМ 02.01 Лечебная деятельность МДК 02.01 Лечение пациентов терапевтического профиля.</w:t>
      </w:r>
    </w:p>
    <w:p w:rsidR="004D7615" w:rsidRPr="00D77399" w:rsidRDefault="004D7615" w:rsidP="00D7739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12FB" w:rsidRPr="00DD196D" w:rsidRDefault="005712FB" w:rsidP="005712FB">
      <w:pPr>
        <w:pStyle w:val="a3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D196D">
        <w:rPr>
          <w:rFonts w:ascii="Times New Roman" w:hAnsi="Times New Roman" w:cs="Times New Roman"/>
          <w:b/>
          <w:sz w:val="28"/>
          <w:szCs w:val="28"/>
        </w:rPr>
        <w:lastRenderedPageBreak/>
        <w:t>Задачи занятия:</w:t>
      </w:r>
    </w:p>
    <w:p w:rsidR="00D77399" w:rsidRDefault="005712FB" w:rsidP="005712FB">
      <w:pPr>
        <w:pStyle w:val="a3"/>
        <w:spacing w:line="360" w:lineRule="auto"/>
        <w:ind w:left="-142"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DD196D">
        <w:rPr>
          <w:rFonts w:ascii="Times New Roman" w:hAnsi="Times New Roman" w:cs="Times New Roman"/>
          <w:sz w:val="28"/>
          <w:szCs w:val="28"/>
        </w:rPr>
        <w:t xml:space="preserve">1. Ознакомить студентов с </w:t>
      </w:r>
      <w:r w:rsidR="00D77399">
        <w:rPr>
          <w:rFonts w:ascii="Times New Roman" w:hAnsi="Times New Roman" w:cs="Times New Roman"/>
          <w:sz w:val="28"/>
          <w:szCs w:val="28"/>
        </w:rPr>
        <w:t>методами лечения бронхиальной астмы, принципами</w:t>
      </w:r>
      <w:r w:rsidR="00D77399" w:rsidRPr="00D77399">
        <w:rPr>
          <w:rFonts w:ascii="Times New Roman" w:hAnsi="Times New Roman" w:cs="Times New Roman"/>
          <w:sz w:val="28"/>
          <w:szCs w:val="28"/>
        </w:rPr>
        <w:t xml:space="preserve"> лечения  в межприступный период</w:t>
      </w:r>
      <w:r w:rsidR="00D77399">
        <w:rPr>
          <w:rFonts w:ascii="Times New Roman" w:hAnsi="Times New Roman" w:cs="Times New Roman"/>
          <w:sz w:val="28"/>
          <w:szCs w:val="28"/>
        </w:rPr>
        <w:t>, методами</w:t>
      </w:r>
      <w:r w:rsidR="00D77399" w:rsidRPr="00D77399">
        <w:rPr>
          <w:rFonts w:ascii="Times New Roman" w:hAnsi="Times New Roman" w:cs="Times New Roman"/>
          <w:sz w:val="28"/>
          <w:szCs w:val="28"/>
        </w:rPr>
        <w:t xml:space="preserve"> коррек</w:t>
      </w:r>
      <w:r w:rsidR="00D77399">
        <w:rPr>
          <w:rFonts w:ascii="Times New Roman" w:hAnsi="Times New Roman" w:cs="Times New Roman"/>
          <w:sz w:val="28"/>
          <w:szCs w:val="28"/>
        </w:rPr>
        <w:t>ции дыхательной недостаточности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5712FB" w:rsidRPr="00860E7A" w:rsidRDefault="00D77399" w:rsidP="005712FB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2</w:t>
      </w:r>
      <w:r w:rsidR="005712FB">
        <w:rPr>
          <w:rFonts w:ascii="Times New Roman" w:hAnsi="Times New Roman" w:cs="Times New Roman"/>
          <w:sz w:val="28"/>
          <w:szCs w:val="28"/>
        </w:rPr>
        <w:t xml:space="preserve">.  </w:t>
      </w:r>
      <w:r w:rsidR="005712FB" w:rsidRPr="00860E7A">
        <w:rPr>
          <w:rFonts w:ascii="Times New Roman" w:hAnsi="Times New Roman" w:cs="Times New Roman"/>
          <w:sz w:val="28"/>
          <w:szCs w:val="28"/>
        </w:rPr>
        <w:t>Закрепить полученные знания путем опроса и разбора типичных ошибок</w:t>
      </w:r>
    </w:p>
    <w:p w:rsidR="005712FB" w:rsidRPr="00DD196D" w:rsidRDefault="005712FB" w:rsidP="005712FB">
      <w:pPr>
        <w:pStyle w:val="a3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D196D">
        <w:rPr>
          <w:rFonts w:ascii="Times New Roman" w:hAnsi="Times New Roman" w:cs="Times New Roman"/>
          <w:b/>
          <w:sz w:val="28"/>
          <w:szCs w:val="28"/>
        </w:rPr>
        <w:t>План занятия</w:t>
      </w:r>
    </w:p>
    <w:p w:rsidR="005712FB" w:rsidRPr="00860E7A" w:rsidRDefault="005712FB" w:rsidP="005712FB">
      <w:pPr>
        <w:pStyle w:val="a3"/>
        <w:numPr>
          <w:ilvl w:val="1"/>
          <w:numId w:val="2"/>
        </w:numPr>
        <w:spacing w:line="360" w:lineRule="auto"/>
        <w:ind w:left="567" w:hanging="283"/>
        <w:rPr>
          <w:rFonts w:ascii="Times New Roman" w:hAnsi="Times New Roman" w:cs="Times New Roman"/>
          <w:sz w:val="28"/>
          <w:szCs w:val="28"/>
        </w:rPr>
      </w:pPr>
      <w:r w:rsidRPr="00860E7A">
        <w:rPr>
          <w:rFonts w:ascii="Times New Roman" w:hAnsi="Times New Roman" w:cs="Times New Roman"/>
          <w:sz w:val="28"/>
          <w:szCs w:val="28"/>
        </w:rPr>
        <w:t>Приветствие</w:t>
      </w:r>
    </w:p>
    <w:p w:rsidR="005712FB" w:rsidRPr="00860E7A" w:rsidRDefault="005712FB" w:rsidP="005712FB">
      <w:pPr>
        <w:pStyle w:val="a3"/>
        <w:numPr>
          <w:ilvl w:val="1"/>
          <w:numId w:val="2"/>
        </w:numPr>
        <w:spacing w:line="360" w:lineRule="auto"/>
        <w:ind w:left="567" w:hanging="283"/>
        <w:rPr>
          <w:rFonts w:ascii="Times New Roman" w:hAnsi="Times New Roman" w:cs="Times New Roman"/>
          <w:sz w:val="28"/>
          <w:szCs w:val="28"/>
        </w:rPr>
      </w:pPr>
      <w:r w:rsidRPr="00860E7A">
        <w:rPr>
          <w:rFonts w:ascii="Times New Roman" w:hAnsi="Times New Roman" w:cs="Times New Roman"/>
          <w:sz w:val="28"/>
          <w:szCs w:val="28"/>
        </w:rPr>
        <w:t>Отметка присутствующих в журнале</w:t>
      </w:r>
    </w:p>
    <w:p w:rsidR="005712FB" w:rsidRPr="00860E7A" w:rsidRDefault="005712FB" w:rsidP="005712FB">
      <w:pPr>
        <w:pStyle w:val="a3"/>
        <w:numPr>
          <w:ilvl w:val="1"/>
          <w:numId w:val="2"/>
        </w:numPr>
        <w:spacing w:line="360" w:lineRule="auto"/>
        <w:ind w:left="284" w:firstLine="0"/>
        <w:rPr>
          <w:rFonts w:ascii="Times New Roman" w:hAnsi="Times New Roman" w:cs="Times New Roman"/>
          <w:sz w:val="28"/>
          <w:szCs w:val="28"/>
        </w:rPr>
      </w:pPr>
      <w:r w:rsidRPr="00860E7A">
        <w:rPr>
          <w:rFonts w:ascii="Times New Roman" w:hAnsi="Times New Roman" w:cs="Times New Roman"/>
          <w:sz w:val="28"/>
          <w:szCs w:val="28"/>
        </w:rPr>
        <w:t xml:space="preserve">Контроль знаний </w:t>
      </w:r>
      <w:r>
        <w:rPr>
          <w:rFonts w:ascii="Times New Roman" w:hAnsi="Times New Roman" w:cs="Times New Roman"/>
          <w:sz w:val="28"/>
          <w:szCs w:val="28"/>
        </w:rPr>
        <w:t>(по пройденным темам</w:t>
      </w:r>
      <w:r w:rsidR="00B6316D">
        <w:rPr>
          <w:rFonts w:ascii="Times New Roman" w:hAnsi="Times New Roman" w:cs="Times New Roman"/>
          <w:sz w:val="28"/>
          <w:szCs w:val="28"/>
        </w:rPr>
        <w:t>)</w:t>
      </w:r>
    </w:p>
    <w:p w:rsidR="005712FB" w:rsidRPr="00860E7A" w:rsidRDefault="005712FB" w:rsidP="005712FB">
      <w:pPr>
        <w:pStyle w:val="a3"/>
        <w:numPr>
          <w:ilvl w:val="1"/>
          <w:numId w:val="2"/>
        </w:numPr>
        <w:spacing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860E7A">
        <w:rPr>
          <w:rFonts w:ascii="Times New Roman" w:hAnsi="Times New Roman" w:cs="Times New Roman"/>
          <w:sz w:val="28"/>
          <w:szCs w:val="28"/>
        </w:rPr>
        <w:t>Изложение материала по теме занятия</w:t>
      </w:r>
    </w:p>
    <w:p w:rsidR="005712FB" w:rsidRPr="00860E7A" w:rsidRDefault="005712FB" w:rsidP="005712FB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0E7A">
        <w:rPr>
          <w:rFonts w:ascii="Times New Roman" w:hAnsi="Times New Roman" w:cs="Times New Roman"/>
          <w:sz w:val="28"/>
          <w:szCs w:val="28"/>
        </w:rPr>
        <w:t>Контроль уровня освоения новых знаний – выборочный опрос, разбор типичных ошибок</w:t>
      </w:r>
    </w:p>
    <w:p w:rsidR="005712FB" w:rsidRPr="00860E7A" w:rsidRDefault="005712FB" w:rsidP="005712FB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0E7A">
        <w:rPr>
          <w:rFonts w:ascii="Times New Roman" w:hAnsi="Times New Roman" w:cs="Times New Roman"/>
          <w:sz w:val="28"/>
          <w:szCs w:val="28"/>
        </w:rPr>
        <w:t>Оценка знаний студентов с занесением в журнал и сообщением студентам критериев оценивания</w:t>
      </w:r>
    </w:p>
    <w:p w:rsidR="005712FB" w:rsidRPr="00860E7A" w:rsidRDefault="005712FB" w:rsidP="005712FB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0E7A">
        <w:rPr>
          <w:rFonts w:ascii="Times New Roman" w:hAnsi="Times New Roman" w:cs="Times New Roman"/>
          <w:sz w:val="28"/>
          <w:szCs w:val="28"/>
        </w:rPr>
        <w:t xml:space="preserve">Выводы, обобщения </w:t>
      </w:r>
    </w:p>
    <w:p w:rsidR="005712FB" w:rsidRDefault="005712FB" w:rsidP="005712FB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0E7A">
        <w:rPr>
          <w:rFonts w:ascii="Times New Roman" w:hAnsi="Times New Roman" w:cs="Times New Roman"/>
          <w:sz w:val="28"/>
          <w:szCs w:val="28"/>
        </w:rPr>
        <w:t>Домашнее задание</w:t>
      </w:r>
    </w:p>
    <w:p w:rsidR="005712FB" w:rsidRPr="00860E7A" w:rsidRDefault="005712FB" w:rsidP="005712F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712FB" w:rsidRDefault="005712FB" w:rsidP="005712F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 лекции</w:t>
      </w:r>
    </w:p>
    <w:p w:rsidR="00D77399" w:rsidRDefault="00E22490" w:rsidP="005712F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ЛЕЧЕНИЕ БРОНХИАЛЬНОЙ АСТМЫ В МЕЖПРИСТУПНЫЙ ПЕРИОД.</w:t>
      </w:r>
    </w:p>
    <w:p w:rsidR="00E22490" w:rsidRDefault="00E22490" w:rsidP="005712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22490">
        <w:rPr>
          <w:rFonts w:ascii="Times New Roman" w:hAnsi="Times New Roman" w:cs="Times New Roman"/>
          <w:sz w:val="28"/>
          <w:szCs w:val="28"/>
        </w:rPr>
        <w:t xml:space="preserve">Бронхиальная астма </w:t>
      </w:r>
      <w:r>
        <w:rPr>
          <w:rFonts w:ascii="Times New Roman" w:hAnsi="Times New Roman" w:cs="Times New Roman"/>
          <w:sz w:val="28"/>
          <w:szCs w:val="28"/>
        </w:rPr>
        <w:t>– хроническое воспалительное заболевание дыхательных путей, вызывающее гиперреактивность дыхательных путей, приводящее к бронхиальной обструкции.</w:t>
      </w:r>
    </w:p>
    <w:p w:rsidR="00E22490" w:rsidRPr="0007543B" w:rsidRDefault="00E22490" w:rsidP="0007543B">
      <w:pPr>
        <w:pStyle w:val="a3"/>
        <w:numPr>
          <w:ilvl w:val="0"/>
          <w:numId w:val="3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7543B">
        <w:rPr>
          <w:rFonts w:ascii="Times New Roman" w:hAnsi="Times New Roman" w:cs="Times New Roman"/>
          <w:b/>
          <w:sz w:val="28"/>
          <w:szCs w:val="28"/>
        </w:rPr>
        <w:t>Цели лечения</w:t>
      </w:r>
      <w:r w:rsidRPr="0007543B">
        <w:rPr>
          <w:rFonts w:ascii="Times New Roman" w:hAnsi="Times New Roman" w:cs="Times New Roman"/>
          <w:sz w:val="28"/>
          <w:szCs w:val="28"/>
        </w:rPr>
        <w:t>:</w:t>
      </w:r>
    </w:p>
    <w:p w:rsidR="00E22490" w:rsidRDefault="00E22490" w:rsidP="005712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достижение и поддержание контроля над симптомами</w:t>
      </w:r>
    </w:p>
    <w:p w:rsidR="00E22490" w:rsidRDefault="00E22490" w:rsidP="005712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-предотвращение обострений,</w:t>
      </w:r>
    </w:p>
    <w:p w:rsidR="00E22490" w:rsidRDefault="00E22490" w:rsidP="005712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-поддержание показателей функции внешнего дыхания как можно ближе к нормальному уровню</w:t>
      </w:r>
    </w:p>
    <w:p w:rsidR="00E22490" w:rsidRDefault="0007543B" w:rsidP="005712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предотвращение формирования необратимой бронхиальной обструкции</w:t>
      </w:r>
    </w:p>
    <w:p w:rsidR="0007543B" w:rsidRDefault="0007543B" w:rsidP="005712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-отсутствие побочных эффектов и нежелательных явлений от лекарственных средств при наименьшем эффективном объеме терапии.</w:t>
      </w:r>
    </w:p>
    <w:p w:rsidR="0007543B" w:rsidRPr="0007543B" w:rsidRDefault="0007543B" w:rsidP="0007543B">
      <w:pPr>
        <w:pStyle w:val="a3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7543B">
        <w:rPr>
          <w:rFonts w:ascii="Times New Roman" w:hAnsi="Times New Roman" w:cs="Times New Roman"/>
          <w:b/>
          <w:sz w:val="28"/>
          <w:szCs w:val="28"/>
        </w:rPr>
        <w:t>Принципы лечения бронхиальной астмы</w:t>
      </w:r>
    </w:p>
    <w:p w:rsidR="0007543B" w:rsidRDefault="0007543B" w:rsidP="005712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бихевиоральная терапия</w:t>
      </w:r>
    </w:p>
    <w:p w:rsidR="0007543B" w:rsidRDefault="0007543B" w:rsidP="005712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фармакотерапия обострений</w:t>
      </w:r>
    </w:p>
    <w:p w:rsidR="0007543B" w:rsidRDefault="0007543B" w:rsidP="005712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профилактика рецидивов</w:t>
      </w:r>
    </w:p>
    <w:p w:rsidR="0007543B" w:rsidRDefault="0007543B" w:rsidP="005712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7543B">
        <w:rPr>
          <w:rFonts w:ascii="Times New Roman" w:hAnsi="Times New Roman" w:cs="Times New Roman"/>
          <w:b/>
          <w:sz w:val="28"/>
          <w:szCs w:val="28"/>
        </w:rPr>
        <w:t>Бихевиоральная терапия</w:t>
      </w:r>
      <w:r>
        <w:rPr>
          <w:rFonts w:ascii="Times New Roman" w:hAnsi="Times New Roman" w:cs="Times New Roman"/>
          <w:sz w:val="28"/>
          <w:szCs w:val="28"/>
        </w:rPr>
        <w:t xml:space="preserve"> направлена на нормализацию образа жизни пациента. Она включает: </w:t>
      </w:r>
    </w:p>
    <w:p w:rsidR="0007543B" w:rsidRDefault="0007543B" w:rsidP="005712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полный отказ от курения,</w:t>
      </w:r>
    </w:p>
    <w:p w:rsidR="0007543B" w:rsidRDefault="0007543B" w:rsidP="005712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устранение контактов с аллергенами и ирритантами</w:t>
      </w:r>
    </w:p>
    <w:p w:rsidR="0007543B" w:rsidRDefault="0007543B" w:rsidP="005712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профилактика вирусных и бактериальных болезней дыхательных путей (санация очагов хронической инфекции, вакцинация против гриппа, избегать контактов с больными ОРВИ)</w:t>
      </w:r>
    </w:p>
    <w:p w:rsidR="0007543B" w:rsidRDefault="0007543B" w:rsidP="005712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поддержание нормального ИМТ</w:t>
      </w:r>
    </w:p>
    <w:p w:rsidR="0007543B" w:rsidRDefault="0007543B" w:rsidP="005712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профилактика стрессов</w:t>
      </w:r>
    </w:p>
    <w:p w:rsidR="0007543B" w:rsidRPr="0007543B" w:rsidRDefault="0007543B" w:rsidP="0007543B">
      <w:pPr>
        <w:pStyle w:val="a3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7543B">
        <w:rPr>
          <w:rFonts w:ascii="Times New Roman" w:hAnsi="Times New Roman" w:cs="Times New Roman"/>
          <w:b/>
          <w:sz w:val="28"/>
          <w:szCs w:val="28"/>
        </w:rPr>
        <w:t>фармакотерапия обострений</w:t>
      </w:r>
      <w:r>
        <w:rPr>
          <w:rFonts w:ascii="Times New Roman" w:hAnsi="Times New Roman" w:cs="Times New Roman"/>
          <w:sz w:val="28"/>
          <w:szCs w:val="28"/>
        </w:rPr>
        <w:t xml:space="preserve"> включает использование лекарственных средств ингаляционно (предпочтительнее) , внутрь или внутривенно.</w:t>
      </w:r>
    </w:p>
    <w:p w:rsidR="0007543B" w:rsidRDefault="0007543B" w:rsidP="005824A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543B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ингаляционного введения применяют дозированные аэрозольные ингаляторы и небулайзеры.</w:t>
      </w:r>
      <w:r w:rsidR="005824A4">
        <w:rPr>
          <w:rFonts w:ascii="Times New Roman" w:hAnsi="Times New Roman" w:cs="Times New Roman"/>
          <w:sz w:val="28"/>
          <w:szCs w:val="28"/>
        </w:rPr>
        <w:t xml:space="preserve"> Небулайзеры генерируют особо мелкодисперсный аэрозоль, проникающий максимально глубоко в дыхательные пути.</w:t>
      </w:r>
    </w:p>
    <w:p w:rsidR="00ED1AE7" w:rsidRDefault="00ED1AE7" w:rsidP="0007543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noProof/>
        </w:rPr>
        <w:drawing>
          <wp:inline distT="0" distB="0" distL="0" distR="0" wp14:anchorId="54C2D3D7" wp14:editId="76D2AB80">
            <wp:extent cx="3870960" cy="1865803"/>
            <wp:effectExtent l="0" t="0" r="0" b="1270"/>
            <wp:docPr id="22" name="Рисунок 22" descr="Картинки по запросу карманный ингалят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карманный ингалятор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191" cy="18808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D1AE7" w:rsidRDefault="005163A3" w:rsidP="0007543B">
      <w:pPr>
        <w:spacing w:line="360" w:lineRule="auto"/>
        <w:rPr>
          <w:noProof/>
        </w:rPr>
      </w:pPr>
      <w:r>
        <w:rPr>
          <w:noProof/>
        </w:rPr>
        <w:lastRenderedPageBreak/>
        <w:t xml:space="preserve">                         </w:t>
      </w:r>
      <w:r w:rsidR="00ED1AE7">
        <w:rPr>
          <w:noProof/>
        </w:rPr>
        <w:drawing>
          <wp:inline distT="0" distB="0" distL="0" distR="0" wp14:anchorId="00BE5CB3" wp14:editId="282FBF70">
            <wp:extent cx="2214829" cy="2407424"/>
            <wp:effectExtent l="0" t="0" r="0" b="0"/>
            <wp:docPr id="23" name="Рисунок 23" descr="Картинки по запросу небулайз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по запросу небулайзер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106" cy="2422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3A3">
        <w:rPr>
          <w:noProof/>
        </w:rPr>
        <w:t xml:space="preserve"> </w:t>
      </w:r>
      <w:r>
        <w:rPr>
          <w:noProof/>
        </w:rPr>
        <w:drawing>
          <wp:inline distT="0" distB="0" distL="0" distR="0" wp14:anchorId="4A4DAEF6" wp14:editId="25E88210">
            <wp:extent cx="2636520" cy="2636520"/>
            <wp:effectExtent l="0" t="0" r="0" b="0"/>
            <wp:docPr id="24" name="Рисунок 24" descr="Картинки по запросу небулайз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тинки по запросу небулайзер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615" w:rsidRDefault="004D7615" w:rsidP="0007543B">
      <w:pPr>
        <w:spacing w:line="360" w:lineRule="auto"/>
        <w:rPr>
          <w:noProof/>
        </w:rPr>
      </w:pPr>
    </w:p>
    <w:p w:rsidR="00AD146D" w:rsidRPr="004D7615" w:rsidRDefault="00AD146D" w:rsidP="0007543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D7615">
        <w:rPr>
          <w:rFonts w:ascii="Times New Roman" w:hAnsi="Times New Roman" w:cs="Times New Roman"/>
          <w:b/>
          <w:noProof/>
          <w:sz w:val="28"/>
          <w:szCs w:val="28"/>
        </w:rPr>
        <w:t>ФАРМАКОТЕРАПИЯ БРОНХИАЛЬНОЙ АСТМЫ</w:t>
      </w:r>
    </w:p>
    <w:p w:rsidR="0007543B" w:rsidRPr="00124A3A" w:rsidRDefault="00AD146D" w:rsidP="00124A3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 </w:t>
      </w:r>
      <w:r w:rsidR="005824A4" w:rsidRPr="00124A3A">
        <w:rPr>
          <w:rFonts w:ascii="Times New Roman" w:hAnsi="Times New Roman" w:cs="Times New Roman"/>
          <w:b/>
          <w:sz w:val="28"/>
          <w:szCs w:val="28"/>
        </w:rPr>
        <w:t xml:space="preserve">Глюкокортикоиды </w:t>
      </w:r>
      <w:r w:rsidR="005824A4" w:rsidRPr="00124A3A">
        <w:rPr>
          <w:rFonts w:ascii="Times New Roman" w:hAnsi="Times New Roman" w:cs="Times New Roman"/>
          <w:sz w:val="28"/>
          <w:szCs w:val="28"/>
        </w:rPr>
        <w:t>– обладают противовоспалительным и бронхорасширяющим действием, снижая бронхиальную гиперреактивность, уменьшают частоту и тяжесть обострений. Они усиливают синтез противовоспалительных белков и снижают синтез воспалительных белков (цитокинов, ферментов). Также, глюкокортикоиды повышают количество легочных бета2адренорецепторов и их чувствительность к лекарствам, а также стабилизируют мембраны тучных клеток, снижают продукцию слизи бокаловидными клетками. Но: чувствительность к глюкокортикоидам снижается под воздействием табачного дыма и вирусов, а также в предменструальный период.</w:t>
      </w:r>
    </w:p>
    <w:p w:rsidR="005824A4" w:rsidRDefault="005824A4" w:rsidP="005824A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4A3A">
        <w:rPr>
          <w:rFonts w:ascii="Times New Roman" w:hAnsi="Times New Roman" w:cs="Times New Roman"/>
          <w:b/>
          <w:sz w:val="28"/>
          <w:szCs w:val="28"/>
        </w:rPr>
        <w:t>По способу введения глюкокортикоиды подразделяют на системные и ингаляционные</w:t>
      </w:r>
      <w:r>
        <w:rPr>
          <w:rFonts w:ascii="Times New Roman" w:hAnsi="Times New Roman" w:cs="Times New Roman"/>
          <w:sz w:val="28"/>
          <w:szCs w:val="28"/>
        </w:rPr>
        <w:t>. Препараты выбора – преднизолон и метилпреднизолон, применяемые внутрь. Они наиболее близки по структуре к природному кортизолу, минимально воздействуют на кору надпочечников. Лечение начинают с высоких доз (30-40 мг в сутки в 2-3 приема после еды), причем 2/3 суточной дозы назначают в утреннее время (ближе к естественному биоритму коры надпочечников). После достижения клинического эффекта суточную дозу постепенно снижают на 0,5-1 таблетку с интервалом в 3-5 суток, начиная с вечера.</w:t>
      </w:r>
    </w:p>
    <w:p w:rsidR="005824A4" w:rsidRDefault="003F6D84" w:rsidP="005824A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Pr="00124A3A">
        <w:rPr>
          <w:rFonts w:ascii="Times New Roman" w:hAnsi="Times New Roman" w:cs="Times New Roman"/>
          <w:b/>
          <w:sz w:val="28"/>
          <w:szCs w:val="28"/>
        </w:rPr>
        <w:t>Пролонгированные формы системных</w:t>
      </w:r>
      <w:r>
        <w:rPr>
          <w:rFonts w:ascii="Times New Roman" w:hAnsi="Times New Roman" w:cs="Times New Roman"/>
          <w:sz w:val="28"/>
          <w:szCs w:val="28"/>
        </w:rPr>
        <w:t xml:space="preserve"> г</w:t>
      </w:r>
      <w:r w:rsidRPr="00124A3A">
        <w:rPr>
          <w:rFonts w:ascii="Times New Roman" w:hAnsi="Times New Roman" w:cs="Times New Roman"/>
          <w:b/>
          <w:sz w:val="28"/>
          <w:szCs w:val="28"/>
        </w:rPr>
        <w:t>люкокортикоидов</w:t>
      </w:r>
      <w:r>
        <w:rPr>
          <w:rFonts w:ascii="Times New Roman" w:hAnsi="Times New Roman" w:cs="Times New Roman"/>
          <w:sz w:val="28"/>
          <w:szCs w:val="28"/>
        </w:rPr>
        <w:t xml:space="preserve"> для парентерального приема – депо-медрол, кеналог и дипроспан. Дипроспан является препаратом выбора, обладает быстрым противовоспалительным эффектом. Такие пролонгированные формы показаны тем пациентам, у которых имеются сопутствующие заболевания верхнего отдела желудочно-кишечного тракта (эрозии, язвы).</w:t>
      </w:r>
    </w:p>
    <w:p w:rsidR="003F6D84" w:rsidRDefault="003F6D84" w:rsidP="005824A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! Ингаляционные глюкокортикоиды в лечении персистирующей бронхиальной астмы являются препаратами первой линии, их используют гораздо чаще системных. Их преимущество – адресная доставка с минимальным риском побочных эффектов (кандидоз полости рта, дисфония, кашель). Чтобы избежать таких побочных эффектов, после ингаляции необходимо прополоскать рот или использовать пропрепараты, которые трансформируются в активную форму не в ротовой полости, а непосредственно в бронхах легких. Ингаляционные препараты реже системных, но все же могут вызывать системные побочные эффекты – остеопения, артериальная гипертензия, угнетение коры надпочечников, нарушение толерантности к глюкозе).</w:t>
      </w:r>
    </w:p>
    <w:p w:rsidR="003F6D84" w:rsidRDefault="003F6D84" w:rsidP="005824A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24A3A">
        <w:rPr>
          <w:rFonts w:ascii="Times New Roman" w:hAnsi="Times New Roman" w:cs="Times New Roman"/>
          <w:b/>
          <w:sz w:val="28"/>
          <w:szCs w:val="28"/>
        </w:rPr>
        <w:t>Ингаляционные глюкокортикоиды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3F6D84" w:rsidRDefault="003F6D84" w:rsidP="005824A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негалогенированные (будесонид (апулеин, пульмикорт, бенакорт, тафен), циклесонид (альвеско)</w:t>
      </w:r>
    </w:p>
    <w:p w:rsidR="003F6D84" w:rsidRDefault="003F6D84" w:rsidP="005824A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хрорированные (беклометазона дипропионат ( бекотид, беклоджет, кленил, беклазон эко), мометазона фуроат (асманекс)</w:t>
      </w:r>
    </w:p>
    <w:p w:rsidR="003F6D84" w:rsidRDefault="003F6D84" w:rsidP="005824A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фторированные: флунизолид (ингакорт), триамцинолона ацетонид, флутиказона пропионат (фликсотид).</w:t>
      </w:r>
    </w:p>
    <w:p w:rsidR="003F6D84" w:rsidRPr="00AD146D" w:rsidRDefault="00AD146D" w:rsidP="005824A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 </w:t>
      </w:r>
      <w:r w:rsidR="003F6D84" w:rsidRPr="00124A3A">
        <w:rPr>
          <w:rFonts w:ascii="Times New Roman" w:hAnsi="Times New Roman" w:cs="Times New Roman"/>
          <w:b/>
          <w:sz w:val="28"/>
          <w:szCs w:val="28"/>
        </w:rPr>
        <w:t>Антилейкотриеновые препараты</w:t>
      </w:r>
      <w:r w:rsidR="00124A3A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AD146D">
        <w:rPr>
          <w:rFonts w:ascii="Times New Roman" w:hAnsi="Times New Roman" w:cs="Times New Roman"/>
          <w:sz w:val="28"/>
          <w:szCs w:val="28"/>
        </w:rPr>
        <w:t>назначаются в качестве препаратов второго ряда, редко как монотерапию.</w:t>
      </w:r>
      <w:r w:rsidR="00124A3A" w:rsidRPr="00AD146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D146D" w:rsidRDefault="00AD146D" w:rsidP="005824A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Антагонисты рецепторов цистеиниловых лейкотриенов – монтелукаст, зафирлукаст, пранлукаст, побилукаст</w:t>
      </w:r>
    </w:p>
    <w:p w:rsidR="00AD146D" w:rsidRDefault="00AD146D" w:rsidP="005824A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Ингибитор синтеза лейкотриенов – зилейтон. </w:t>
      </w:r>
    </w:p>
    <w:p w:rsidR="00AD146D" w:rsidRDefault="00AD146D" w:rsidP="005824A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Обладают противовоспалительным, бронхорасширяющим эффектом, снижают частоту рецидивов. Лучше действуют при легком течении персистирующей БА, менее эффективны при тяжелом течении БА.</w:t>
      </w:r>
    </w:p>
    <w:p w:rsidR="00AD146D" w:rsidRDefault="00AD146D" w:rsidP="005824A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Зафирлукаст (аколат) – по 1 таблетке 1-2 раза в сутки.</w:t>
      </w:r>
    </w:p>
    <w:p w:rsidR="00AD146D" w:rsidRDefault="00AD146D" w:rsidP="005824A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Монтелукаст (сингуляр) – по 1 таблетке 1 -2 раза в сутки.</w:t>
      </w:r>
    </w:p>
    <w:p w:rsidR="00AD146D" w:rsidRDefault="00AD146D" w:rsidP="00AD146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146D">
        <w:rPr>
          <w:rFonts w:ascii="Times New Roman" w:hAnsi="Times New Roman" w:cs="Times New Roman"/>
          <w:b/>
          <w:sz w:val="28"/>
          <w:szCs w:val="28"/>
        </w:rPr>
        <w:t>3 Бета-2 агонисты (бета-2-адреномиметики)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D146D" w:rsidRDefault="00AD146D" w:rsidP="00AD146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Не назначаются в качестве монотерапии, так как не угнетают воспаление!</w:t>
      </w:r>
      <w:r w:rsidR="00310CE1">
        <w:rPr>
          <w:rFonts w:ascii="Times New Roman" w:hAnsi="Times New Roman" w:cs="Times New Roman"/>
          <w:b/>
          <w:sz w:val="28"/>
          <w:szCs w:val="28"/>
        </w:rPr>
        <w:t xml:space="preserve"> Более эффективны в комбинации с ингаляционными ГК.</w:t>
      </w:r>
    </w:p>
    <w:p w:rsidR="00AD146D" w:rsidRDefault="00AD146D" w:rsidP="00AD14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они вводятся ингаляционно. Подразделяются на</w:t>
      </w:r>
    </w:p>
    <w:p w:rsidR="00AD146D" w:rsidRDefault="00AD146D" w:rsidP="00AD14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пролонгированные (формотерол (оксис, форадил), салметерол (сервент), индакатерол – до 12 часов.</w:t>
      </w:r>
      <w:r w:rsidR="00310CE1">
        <w:rPr>
          <w:rFonts w:ascii="Times New Roman" w:hAnsi="Times New Roman" w:cs="Times New Roman"/>
          <w:sz w:val="28"/>
          <w:szCs w:val="28"/>
        </w:rPr>
        <w:t xml:space="preserve"> Формотерол может применяться для купирования приступов БА.</w:t>
      </w:r>
    </w:p>
    <w:p w:rsidR="00AD146D" w:rsidRDefault="00AD146D" w:rsidP="00AD14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короткого действия (фенотерол (беротек, беродуал), сальбутамол (вентолин, саламол эко), тербуталин (бриканил)</w:t>
      </w:r>
      <w:r w:rsidR="00310CE1">
        <w:rPr>
          <w:rFonts w:ascii="Times New Roman" w:hAnsi="Times New Roman" w:cs="Times New Roman"/>
          <w:sz w:val="28"/>
          <w:szCs w:val="28"/>
        </w:rPr>
        <w:t xml:space="preserve"> – до 2 часов. Применяются для купирования приступов БА.</w:t>
      </w:r>
    </w:p>
    <w:p w:rsidR="00310CE1" w:rsidRDefault="00310CE1" w:rsidP="00AD14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0CE1">
        <w:rPr>
          <w:rFonts w:ascii="Times New Roman" w:hAnsi="Times New Roman" w:cs="Times New Roman"/>
          <w:b/>
          <w:sz w:val="28"/>
          <w:szCs w:val="28"/>
        </w:rPr>
        <w:t>! Наиболее эффективные комбинации</w:t>
      </w:r>
      <w:r>
        <w:rPr>
          <w:rFonts w:ascii="Times New Roman" w:hAnsi="Times New Roman" w:cs="Times New Roman"/>
          <w:sz w:val="28"/>
          <w:szCs w:val="28"/>
        </w:rPr>
        <w:t>: (для купирования приступа и для поддерживающей терапии)</w:t>
      </w:r>
    </w:p>
    <w:p w:rsidR="00310CE1" w:rsidRDefault="00310CE1" w:rsidP="00AD14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салметерол + флутиказон (</w:t>
      </w:r>
      <w:r w:rsidRPr="00310CE1">
        <w:rPr>
          <w:rFonts w:ascii="Times New Roman" w:hAnsi="Times New Roman" w:cs="Times New Roman"/>
          <w:b/>
          <w:sz w:val="28"/>
          <w:szCs w:val="28"/>
        </w:rPr>
        <w:t>серетид</w:t>
      </w:r>
      <w:r>
        <w:rPr>
          <w:rFonts w:ascii="Times New Roman" w:hAnsi="Times New Roman" w:cs="Times New Roman"/>
          <w:sz w:val="28"/>
          <w:szCs w:val="28"/>
        </w:rPr>
        <w:t>) 2 вдоха 2 раза в сутки (ингалятор) или 1 вдох 2 раза в сутки (мультидиск) (суточная доза не более 100 мкг сальмотерола!)</w:t>
      </w:r>
    </w:p>
    <w:p w:rsidR="00310CE1" w:rsidRDefault="00310CE1" w:rsidP="00AD14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Формотерол + будесонид (</w:t>
      </w:r>
      <w:r w:rsidRPr="00310CE1">
        <w:rPr>
          <w:rFonts w:ascii="Times New Roman" w:hAnsi="Times New Roman" w:cs="Times New Roman"/>
          <w:b/>
          <w:sz w:val="28"/>
          <w:szCs w:val="28"/>
        </w:rPr>
        <w:t>симбикорт турбухалер</w:t>
      </w:r>
      <w:r>
        <w:rPr>
          <w:rFonts w:ascii="Times New Roman" w:hAnsi="Times New Roman" w:cs="Times New Roman"/>
          <w:sz w:val="28"/>
          <w:szCs w:val="28"/>
        </w:rPr>
        <w:t>) 2 вдоха 3-4 раза в сутки ( не более 24 мкг формотерола в сутки!). Более показан при необходимости увеличить дозу ингаляционных ГК.</w:t>
      </w:r>
    </w:p>
    <w:p w:rsidR="00310CE1" w:rsidRDefault="00310CE1" w:rsidP="00AD14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Системные побочные эффекты: тахикардия, тремор скелетных мышц, гипокалиемия.</w:t>
      </w:r>
    </w:p>
    <w:p w:rsidR="00310CE1" w:rsidRDefault="00310CE1" w:rsidP="00AD146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0CE1">
        <w:rPr>
          <w:rFonts w:ascii="Times New Roman" w:hAnsi="Times New Roman" w:cs="Times New Roman"/>
          <w:b/>
          <w:sz w:val="28"/>
          <w:szCs w:val="28"/>
        </w:rPr>
        <w:t>4 Ксантины</w:t>
      </w:r>
    </w:p>
    <w:p w:rsidR="00310CE1" w:rsidRDefault="00310CE1" w:rsidP="00AD14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0CE1">
        <w:rPr>
          <w:rFonts w:ascii="Times New Roman" w:hAnsi="Times New Roman" w:cs="Times New Roman"/>
          <w:sz w:val="28"/>
          <w:szCs w:val="28"/>
        </w:rPr>
        <w:t xml:space="preserve">Обладают </w:t>
      </w:r>
      <w:r>
        <w:rPr>
          <w:rFonts w:ascii="Times New Roman" w:hAnsi="Times New Roman" w:cs="Times New Roman"/>
          <w:sz w:val="28"/>
          <w:szCs w:val="28"/>
        </w:rPr>
        <w:t>бронхорасширяющим и противовоспалительным (слабо) действием.</w:t>
      </w:r>
    </w:p>
    <w:p w:rsidR="00310CE1" w:rsidRDefault="00310CE1" w:rsidP="00AD14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Теофиллин</w:t>
      </w:r>
    </w:p>
    <w:p w:rsidR="00310CE1" w:rsidRPr="009F106D" w:rsidRDefault="00310CE1" w:rsidP="00AD14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Его пролонгированные формы</w:t>
      </w:r>
      <w:r w:rsidR="009F106D">
        <w:rPr>
          <w:rFonts w:ascii="Times New Roman" w:hAnsi="Times New Roman" w:cs="Times New Roman"/>
          <w:sz w:val="28"/>
          <w:szCs w:val="28"/>
        </w:rPr>
        <w:t>: теота</w:t>
      </w:r>
      <w:r>
        <w:rPr>
          <w:rFonts w:ascii="Times New Roman" w:hAnsi="Times New Roman" w:cs="Times New Roman"/>
          <w:sz w:val="28"/>
          <w:szCs w:val="28"/>
        </w:rPr>
        <w:t>рд, теопек, дурофиллин-ретард</w:t>
      </w:r>
      <w:r w:rsidR="00640D06">
        <w:rPr>
          <w:rFonts w:ascii="Times New Roman" w:hAnsi="Times New Roman" w:cs="Times New Roman"/>
          <w:sz w:val="28"/>
          <w:szCs w:val="28"/>
        </w:rPr>
        <w:t>. Применяются для поддерживающей терапии.</w:t>
      </w:r>
      <w:r w:rsidR="009F106D">
        <w:rPr>
          <w:rFonts w:ascii="Times New Roman" w:hAnsi="Times New Roman" w:cs="Times New Roman"/>
          <w:sz w:val="28"/>
          <w:szCs w:val="28"/>
        </w:rPr>
        <w:t xml:space="preserve"> Теотард: </w:t>
      </w:r>
      <w:r w:rsidR="009F106D" w:rsidRPr="009F106D">
        <w:rPr>
          <w:rFonts w:ascii="Times New Roman" w:hAnsi="Times New Roman" w:cs="Times New Roman"/>
          <w:sz w:val="28"/>
          <w:szCs w:val="28"/>
          <w:shd w:val="clear" w:color="auto" w:fill="F7F7F7"/>
        </w:rPr>
        <w:t>внутрь, после еды, не разжевывая и запивая водой. Взрослым и детям массой тела более 40 кг в начале лечения обычно по 350 мг 1 раз в сутки (вечером), поддерживающая доза — по 350 мг 2 раза в сутки.</w:t>
      </w:r>
      <w:r w:rsidR="009F106D">
        <w:rPr>
          <w:rFonts w:ascii="Times New Roman" w:hAnsi="Times New Roman" w:cs="Times New Roman"/>
          <w:sz w:val="28"/>
          <w:szCs w:val="28"/>
          <w:shd w:val="clear" w:color="auto" w:fill="F7F7F7"/>
        </w:rPr>
        <w:t xml:space="preserve"> Теопек: 1-й день по  150 мг 2 раза в день через рот, затем по 300 мг 2 раза в день. Дурофилин-ретард – 1 драже (125 мг) 2 раза в сутки. Курсом 1 месяц.</w:t>
      </w:r>
    </w:p>
    <w:p w:rsidR="00640D06" w:rsidRDefault="00640D06" w:rsidP="00AD14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Аминофиллин (эуфиллин) парентерально для экстренного купирования приступа БА.</w:t>
      </w:r>
    </w:p>
    <w:p w:rsidR="00640D06" w:rsidRDefault="00640D06" w:rsidP="00AD14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Побочные эффекты: диспепсия, тошнота, рвота, нарушения ритма сердца, судороги</w:t>
      </w:r>
    </w:p>
    <w:p w:rsidR="00640D06" w:rsidRDefault="00640D06" w:rsidP="00AD14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0D06">
        <w:rPr>
          <w:rFonts w:ascii="Times New Roman" w:hAnsi="Times New Roman" w:cs="Times New Roman"/>
          <w:b/>
          <w:sz w:val="28"/>
          <w:szCs w:val="28"/>
        </w:rPr>
        <w:t>5 антихолинэргические лекарственные средства</w:t>
      </w:r>
      <w:r>
        <w:rPr>
          <w:rFonts w:ascii="Times New Roman" w:hAnsi="Times New Roman" w:cs="Times New Roman"/>
          <w:sz w:val="28"/>
          <w:szCs w:val="28"/>
        </w:rPr>
        <w:t xml:space="preserve"> (ипратропия бробид, тиотропия бромид, окситропия бромид, тровентол) – альтернативные препараты, назначаются при противопоказаниях к бета 2 агонистам. </w:t>
      </w:r>
    </w:p>
    <w:p w:rsidR="00640D06" w:rsidRDefault="00640D06" w:rsidP="00AD14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Ипратропия бромид (атровент) – до 6 час. Входит в состав комплексного препарата: Ипратропия бромид + фенотерол =</w:t>
      </w:r>
      <w:r w:rsidRPr="00640D06">
        <w:rPr>
          <w:rFonts w:ascii="Times New Roman" w:hAnsi="Times New Roman" w:cs="Times New Roman"/>
          <w:b/>
          <w:sz w:val="28"/>
          <w:szCs w:val="28"/>
        </w:rPr>
        <w:t xml:space="preserve"> беродуал</w:t>
      </w:r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640D06">
        <w:rPr>
          <w:rFonts w:ascii="Times New Roman" w:hAnsi="Times New Roman" w:cs="Times New Roman"/>
          <w:sz w:val="28"/>
          <w:szCs w:val="28"/>
        </w:rPr>
        <w:t>до 6 час</w:t>
      </w:r>
    </w:p>
    <w:p w:rsidR="00640D06" w:rsidRDefault="00640D06" w:rsidP="00AD146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Тровентол (тровент) – до 6 час</w:t>
      </w:r>
    </w:p>
    <w:p w:rsidR="00640D06" w:rsidRDefault="00640D06" w:rsidP="00AD14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Тиотропия бромид (</w:t>
      </w:r>
      <w:r w:rsidRPr="00640D06">
        <w:rPr>
          <w:rFonts w:ascii="Times New Roman" w:hAnsi="Times New Roman" w:cs="Times New Roman"/>
          <w:b/>
          <w:sz w:val="28"/>
          <w:szCs w:val="28"/>
        </w:rPr>
        <w:t>спирива</w:t>
      </w:r>
      <w:r>
        <w:rPr>
          <w:rFonts w:ascii="Times New Roman" w:hAnsi="Times New Roman" w:cs="Times New Roman"/>
          <w:sz w:val="28"/>
          <w:szCs w:val="28"/>
        </w:rPr>
        <w:t>) – пролонгированного действия – до 24 час</w:t>
      </w:r>
    </w:p>
    <w:p w:rsidR="00640D06" w:rsidRDefault="00640D06" w:rsidP="00AD14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Системные побочные эффекты: нарушение аккомодации, повышение внутриглазного давления, дизурия, суправентрикулярная тахикардия. Местные побочные эффекты – горечь и сухость во рту.</w:t>
      </w:r>
    </w:p>
    <w:p w:rsidR="00640D06" w:rsidRDefault="00640D06" w:rsidP="00AD14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0D06">
        <w:rPr>
          <w:rFonts w:ascii="Times New Roman" w:hAnsi="Times New Roman" w:cs="Times New Roman"/>
          <w:b/>
          <w:sz w:val="28"/>
          <w:szCs w:val="28"/>
        </w:rPr>
        <w:t>6 Стабилизаторы мембран тучных клеток</w:t>
      </w:r>
      <w:r>
        <w:rPr>
          <w:rFonts w:ascii="Times New Roman" w:hAnsi="Times New Roman" w:cs="Times New Roman"/>
          <w:sz w:val="28"/>
          <w:szCs w:val="28"/>
        </w:rPr>
        <w:t xml:space="preserve"> (кетотифен, кромоглициевая кислота (кромогликат натрия) недокромил натрия) – используют в комплексном </w:t>
      </w:r>
      <w:r w:rsidRPr="00640D06">
        <w:rPr>
          <w:rFonts w:ascii="Times New Roman" w:hAnsi="Times New Roman" w:cs="Times New Roman"/>
          <w:b/>
          <w:sz w:val="28"/>
          <w:szCs w:val="28"/>
        </w:rPr>
        <w:t>базисном лечении</w:t>
      </w:r>
      <w:r>
        <w:rPr>
          <w:rFonts w:ascii="Times New Roman" w:hAnsi="Times New Roman" w:cs="Times New Roman"/>
          <w:sz w:val="28"/>
          <w:szCs w:val="28"/>
        </w:rPr>
        <w:t xml:space="preserve"> бронхиальной астмы. Обладают противовоспалительной активностью. Не применяются для купирования приступов бронхиальной астмы.</w:t>
      </w:r>
    </w:p>
    <w:p w:rsidR="00640D06" w:rsidRDefault="00640D06" w:rsidP="00AD14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Кетотифен (задитен, астафен) – применяется внутрь</w:t>
      </w:r>
      <w:r w:rsidR="00FD0E3B">
        <w:rPr>
          <w:rFonts w:ascii="Times New Roman" w:hAnsi="Times New Roman" w:cs="Times New Roman"/>
          <w:sz w:val="28"/>
          <w:szCs w:val="28"/>
        </w:rPr>
        <w:t xml:space="preserve"> 1 мг 2 раза во время еды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40D06" w:rsidRPr="00FD0E3B" w:rsidRDefault="00640D06" w:rsidP="00AD14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Кромогликат натрия (интал) и недокромил натрия (тайлед минт) – ингаляционно.</w:t>
      </w:r>
      <w:r w:rsidR="00FD0E3B" w:rsidRPr="00FD0E3B">
        <w:rPr>
          <w:rFonts w:ascii="Arial" w:hAnsi="Arial" w:cs="Arial"/>
          <w:color w:val="4E4E4E"/>
          <w:sz w:val="21"/>
          <w:szCs w:val="21"/>
          <w:shd w:val="clear" w:color="auto" w:fill="F7F7F7"/>
        </w:rPr>
        <w:t xml:space="preserve"> </w:t>
      </w:r>
      <w:r w:rsidR="00FD0E3B" w:rsidRPr="00FD0E3B">
        <w:rPr>
          <w:rFonts w:ascii="Times New Roman" w:hAnsi="Times New Roman" w:cs="Times New Roman"/>
          <w:sz w:val="28"/>
          <w:szCs w:val="28"/>
          <w:shd w:val="clear" w:color="auto" w:fill="F7F7F7"/>
        </w:rPr>
        <w:t>1 доза аэрозоля для ингаляций содержит кромогликата натрия 1 или 5 мг; в баллончиках 200 или 112 доз соответственно. Ингаляционно.</w:t>
      </w:r>
      <w:r w:rsidR="00FD0E3B" w:rsidRPr="00FD0E3B">
        <w:rPr>
          <w:rFonts w:ascii="Arial" w:hAnsi="Arial" w:cs="Arial"/>
          <w:sz w:val="21"/>
          <w:szCs w:val="21"/>
          <w:shd w:val="clear" w:color="auto" w:fill="F7F7F7"/>
        </w:rPr>
        <w:t xml:space="preserve"> </w:t>
      </w:r>
      <w:r w:rsidR="00FD0E3B" w:rsidRPr="00FD0E3B">
        <w:rPr>
          <w:rFonts w:ascii="Times New Roman" w:hAnsi="Times New Roman" w:cs="Times New Roman"/>
          <w:sz w:val="28"/>
          <w:szCs w:val="28"/>
          <w:shd w:val="clear" w:color="auto" w:fill="F7F7F7"/>
        </w:rPr>
        <w:lastRenderedPageBreak/>
        <w:t>Тайлед</w:t>
      </w:r>
      <w:r w:rsidR="00FD0E3B">
        <w:rPr>
          <w:rFonts w:ascii="Arial" w:hAnsi="Arial" w:cs="Arial"/>
          <w:sz w:val="21"/>
          <w:szCs w:val="21"/>
          <w:shd w:val="clear" w:color="auto" w:fill="F7F7F7"/>
        </w:rPr>
        <w:t xml:space="preserve">: </w:t>
      </w:r>
      <w:r w:rsidR="00FD0E3B">
        <w:rPr>
          <w:rFonts w:ascii="Times New Roman" w:hAnsi="Times New Roman" w:cs="Times New Roman"/>
          <w:sz w:val="28"/>
          <w:szCs w:val="28"/>
          <w:shd w:val="clear" w:color="auto" w:fill="F7F7F7"/>
        </w:rPr>
        <w:t>в</w:t>
      </w:r>
      <w:r w:rsidR="00FD0E3B" w:rsidRPr="00FD0E3B">
        <w:rPr>
          <w:rFonts w:ascii="Times New Roman" w:hAnsi="Times New Roman" w:cs="Times New Roman"/>
          <w:sz w:val="28"/>
          <w:szCs w:val="28"/>
          <w:shd w:val="clear" w:color="auto" w:fill="F7F7F7"/>
        </w:rPr>
        <w:t>зрослым (включая лиц пожилого возраста) и детям старше 12 лет начальная доза — 2 ингаляции (4 мг) 4 раза в сутки. При необходимости доза препарата может быть увеличена до 2 ингаляций 6–8 раз в сутки. Дополнительный прием может быть непосредственно перед физической нагрузкой для профилактики астмы физического действия. По достижении адекватного контроля за симптомами заболевания возможен переход на поддерживающую терапию по 2 ингаляции 2 раза в сутки. Терапевтический эффект развивается к концу первой недели приема препарата.</w:t>
      </w:r>
    </w:p>
    <w:p w:rsidR="00640D06" w:rsidRDefault="00FD0E3B" w:rsidP="00AD14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Побочные эффекты мало выражены. С осторожностью в 1 триместре беременности.</w:t>
      </w:r>
    </w:p>
    <w:p w:rsidR="00FD0E3B" w:rsidRDefault="00FD0E3B" w:rsidP="00AD146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0E3B">
        <w:rPr>
          <w:rFonts w:ascii="Times New Roman" w:hAnsi="Times New Roman" w:cs="Times New Roman"/>
          <w:b/>
          <w:sz w:val="28"/>
          <w:szCs w:val="28"/>
        </w:rPr>
        <w:t>7 Препараты других групп</w:t>
      </w:r>
    </w:p>
    <w:p w:rsidR="00FD0E3B" w:rsidRDefault="00FD0E3B" w:rsidP="00AD14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4ADE">
        <w:rPr>
          <w:rFonts w:ascii="Times New Roman" w:hAnsi="Times New Roman" w:cs="Times New Roman"/>
          <w:b/>
          <w:sz w:val="28"/>
          <w:szCs w:val="28"/>
        </w:rPr>
        <w:t>Отхаркивающие и муколитические средства</w:t>
      </w:r>
      <w:r>
        <w:rPr>
          <w:rFonts w:ascii="Times New Roman" w:hAnsi="Times New Roman" w:cs="Times New Roman"/>
          <w:sz w:val="28"/>
          <w:szCs w:val="28"/>
        </w:rPr>
        <w:t xml:space="preserve"> ( АЦЦ, амброксол, колдрекс, туссин, стоптуссин)</w:t>
      </w:r>
    </w:p>
    <w:p w:rsidR="00FD0E3B" w:rsidRDefault="00FD0E3B" w:rsidP="00194ADE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94ADE">
        <w:rPr>
          <w:rFonts w:ascii="Times New Roman" w:hAnsi="Times New Roman" w:cs="Times New Roman"/>
          <w:b/>
          <w:sz w:val="28"/>
          <w:szCs w:val="28"/>
        </w:rPr>
        <w:t>Моноклональные антитела к иммуноглобулинам класса Е</w:t>
      </w:r>
      <w:r>
        <w:rPr>
          <w:rFonts w:ascii="Times New Roman" w:hAnsi="Times New Roman" w:cs="Times New Roman"/>
          <w:sz w:val="28"/>
          <w:szCs w:val="28"/>
        </w:rPr>
        <w:t xml:space="preserve"> – омализумаб (ксолар) – при персистирующей БА с высоким уровнем иммуноглобулинов Е и круглогодичными аллергенами.</w:t>
      </w:r>
      <w:r w:rsidR="00194ADE" w:rsidRPr="00194ADE">
        <w:rPr>
          <w:rFonts w:ascii="Helvetica" w:hAnsi="Helvetica"/>
          <w:color w:val="333333"/>
          <w:shd w:val="clear" w:color="auto" w:fill="FFFFFF"/>
        </w:rPr>
        <w:t xml:space="preserve"> </w:t>
      </w:r>
      <w:r w:rsidR="00194ADE" w:rsidRPr="00194ADE">
        <w:rPr>
          <w:rFonts w:ascii="Times New Roman" w:hAnsi="Times New Roman" w:cs="Times New Roman"/>
          <w:sz w:val="28"/>
          <w:szCs w:val="28"/>
          <w:shd w:val="clear" w:color="auto" w:fill="FFFFFF"/>
        </w:rPr>
        <w:t>Ксолар вводят только подкожно! Препарат не следует применять внутривенно или внутримышечно.</w:t>
      </w:r>
      <w:r w:rsidR="00194ADE" w:rsidRPr="00194ADE">
        <w:rPr>
          <w:rFonts w:ascii="Times New Roman" w:hAnsi="Times New Roman" w:cs="Times New Roman"/>
          <w:sz w:val="28"/>
          <w:szCs w:val="28"/>
        </w:rPr>
        <w:br/>
      </w:r>
      <w:r w:rsidR="00194ADE" w:rsidRPr="00194ADE">
        <w:rPr>
          <w:rFonts w:ascii="Times New Roman" w:hAnsi="Times New Roman" w:cs="Times New Roman"/>
          <w:sz w:val="28"/>
          <w:szCs w:val="28"/>
          <w:shd w:val="clear" w:color="auto" w:fill="FFFFFF"/>
        </w:rPr>
        <w:t>Дозу Ксолара и частоту введения препарата определяют на основании исходной концентрации IgE (МЕ/мл), измеренной до начала лечения, а также массы тела пациента (кг).</w:t>
      </w:r>
      <w:r w:rsidR="00194ADE" w:rsidRPr="00194ADE">
        <w:rPr>
          <w:rFonts w:ascii="Times New Roman" w:hAnsi="Times New Roman" w:cs="Times New Roman"/>
          <w:sz w:val="28"/>
          <w:szCs w:val="28"/>
        </w:rPr>
        <w:br/>
      </w:r>
      <w:r w:rsidR="00194ADE" w:rsidRPr="00194ADE">
        <w:rPr>
          <w:rFonts w:ascii="Times New Roman" w:hAnsi="Times New Roman" w:cs="Times New Roman"/>
          <w:sz w:val="28"/>
          <w:szCs w:val="28"/>
          <w:shd w:val="clear" w:color="auto" w:fill="FFFFFF"/>
        </w:rPr>
        <w:t>В зависимости от исходной концентрации IgE (МЕ/мл) и массы тела пациента (кг) рекомендуемая доза препарата составляет от 75 до 375 мг 1 раз в 2 или 4 недели.</w:t>
      </w:r>
    </w:p>
    <w:p w:rsidR="00727C31" w:rsidRPr="00194ADE" w:rsidRDefault="00727C31" w:rsidP="00194AD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27C3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8 Аллергенспецифическая терапия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один из видов базисного лечения.</w:t>
      </w:r>
    </w:p>
    <w:p w:rsidR="00640D06" w:rsidRDefault="00727C31" w:rsidP="00AD14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Через определенные промежутки времени по схеме подкожно, интраназально или сублингвально вводят аллерген в постепенно возрастающих дозах. Одновременно не более 3 видов аллергенов, вводимых с интервалом не менее 30 мин. Продолжительность курса не менее 3 мес. Наиболее эффективен при аллергенах клещи, грибки, пыльца деревьев, мало эффективен при использовании аллергенов домашней пыли. (СИТ-терапия).</w:t>
      </w:r>
    </w:p>
    <w:p w:rsidR="00727C31" w:rsidRPr="00727C31" w:rsidRDefault="00727C31" w:rsidP="00AD146D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Pr="00727C31">
        <w:rPr>
          <w:rFonts w:ascii="Times New Roman" w:hAnsi="Times New Roman" w:cs="Times New Roman"/>
          <w:b/>
          <w:sz w:val="28"/>
          <w:szCs w:val="28"/>
        </w:rPr>
        <w:t xml:space="preserve">СТУПЕНЧАТЫЙ ПОДХОД </w:t>
      </w:r>
    </w:p>
    <w:p w:rsidR="00727C31" w:rsidRDefault="00727C31" w:rsidP="00AD14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Современные схемы лечения бронхиальной астмы учитывают степень тяжести заболевания, что отражено в ступенчатом подходе: лечение начинают со ступени, соответствующей степени тяжести заболевания. Затем после достижения определенного клинического эффекта интенсивность терапии надо постепенно менять в зависимости от состояния пациента каждые 3-6 месяцев, чтобы эмпирически установить наименьший объем ЛС, необходимый для достижения контроля над заболеванием.</w:t>
      </w:r>
    </w:p>
    <w:p w:rsidR="00727C31" w:rsidRDefault="00727C31" w:rsidP="00AD14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Переход на ступень ниже выполняют при сохранении стойкой клинической ремиссии БА на протяжении минимум 3 месяцев. Если же лечение начато с 4 ступени или же пациент принимает системные ГК, перейти на более низкую ступень можно и раньше.</w:t>
      </w:r>
    </w:p>
    <w:p w:rsidR="00727C31" w:rsidRDefault="00727C31" w:rsidP="00AD14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необходимости базисная терапия на любой ступени может быть дополнена короткими курсами (7-10 дней) ингаляционных бета-2-агонистов быстрого действия и антихолинергических препаратов для улучшения ФВД.</w:t>
      </w:r>
      <w:r w:rsidR="00504557">
        <w:rPr>
          <w:rFonts w:ascii="Times New Roman" w:hAnsi="Times New Roman" w:cs="Times New Roman"/>
          <w:sz w:val="28"/>
          <w:szCs w:val="28"/>
        </w:rPr>
        <w:t xml:space="preserve"> Эффективность лечения повышается на фоне проведения кислородотерапии , так как устраняется гипоксия и восстанавливается чувствительность брета-2 рецепторов бронхов. </w:t>
      </w:r>
    </w:p>
    <w:p w:rsidR="00504557" w:rsidRDefault="00504557" w:rsidP="00AD14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тяжелом обострении бронхиальной астмы показана госпитализация.</w:t>
      </w:r>
    </w:p>
    <w:p w:rsidR="00504557" w:rsidRDefault="00504557" w:rsidP="00AD14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Прогноз Бронхиальной астмы определяется степенью ее тяжести, образом жизни пациента. Полное излечение недостижимо, однако контроль над бронхиальной астмой и обеспечение хорошего качества жизни возможны.</w:t>
      </w:r>
    </w:p>
    <w:p w:rsidR="00504557" w:rsidRDefault="00504557" w:rsidP="00AD14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Наиболее частая причина смерти – острая дыхательная недостаточность при тяжелом обострении или астматическом статусе.</w:t>
      </w:r>
    </w:p>
    <w:p w:rsidR="00504557" w:rsidRDefault="00F57520" w:rsidP="00AD14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>
        <w:rPr>
          <w:noProof/>
        </w:rPr>
        <w:drawing>
          <wp:inline distT="0" distB="0" distL="0" distR="0" wp14:anchorId="0CB6F1A3" wp14:editId="1A103A48">
            <wp:extent cx="2530866" cy="1685925"/>
            <wp:effectExtent l="0" t="0" r="3175" b="0"/>
            <wp:docPr id="25" name="Рисунок 25" descr="https://st2.depositphotos.com/1518767/7342/i/950/depositphotos_73429447-stock-photo-blonde-woman-having-breath-difficult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2.depositphotos.com/1518767/7342/i/950/depositphotos_73429447-stock-photo-blonde-woman-having-breath-difficulties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575" cy="16930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04557" w:rsidRPr="0000292A" w:rsidRDefault="00504557" w:rsidP="0000292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292A">
        <w:rPr>
          <w:rFonts w:ascii="Times New Roman" w:hAnsi="Times New Roman" w:cs="Times New Roman"/>
          <w:b/>
          <w:sz w:val="28"/>
          <w:szCs w:val="28"/>
        </w:rPr>
        <w:lastRenderedPageBreak/>
        <w:t>Схемы комплексной ступенчатой терапии бронхиальной астмы.</w:t>
      </w:r>
    </w:p>
    <w:p w:rsidR="00504557" w:rsidRDefault="00504557" w:rsidP="00AD14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4557">
        <w:rPr>
          <w:rFonts w:ascii="Times New Roman" w:hAnsi="Times New Roman" w:cs="Times New Roman"/>
          <w:b/>
          <w:sz w:val="28"/>
          <w:szCs w:val="28"/>
        </w:rPr>
        <w:t>Ступень 1</w:t>
      </w:r>
      <w:r>
        <w:rPr>
          <w:rFonts w:ascii="Times New Roman" w:hAnsi="Times New Roman" w:cs="Times New Roman"/>
          <w:sz w:val="28"/>
          <w:szCs w:val="28"/>
        </w:rPr>
        <w:t>. Интермиттирующая бронхиальная астма.</w:t>
      </w:r>
    </w:p>
    <w:p w:rsidR="00504557" w:rsidRDefault="00504557" w:rsidP="00AD14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Базисная терапия – не требуется. Альтернативная терапия – не требуется.</w:t>
      </w:r>
    </w:p>
    <w:p w:rsidR="00504557" w:rsidRDefault="00504557" w:rsidP="00AD14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4557">
        <w:rPr>
          <w:rFonts w:ascii="Times New Roman" w:hAnsi="Times New Roman" w:cs="Times New Roman"/>
          <w:b/>
          <w:sz w:val="28"/>
          <w:szCs w:val="28"/>
        </w:rPr>
        <w:t>Ступень 2</w:t>
      </w:r>
      <w:r>
        <w:rPr>
          <w:rFonts w:ascii="Times New Roman" w:hAnsi="Times New Roman" w:cs="Times New Roman"/>
          <w:sz w:val="28"/>
          <w:szCs w:val="28"/>
        </w:rPr>
        <w:t>. Легкая персистирующая бронхиальная астма.</w:t>
      </w:r>
    </w:p>
    <w:p w:rsidR="00504557" w:rsidRDefault="00504557" w:rsidP="00AD14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Базисная терапия – ингаляционные ГК (500 мгк беклометазона или эквивалентная доза другого ГК/ сутки) </w:t>
      </w:r>
    </w:p>
    <w:p w:rsidR="00504557" w:rsidRDefault="00504557" w:rsidP="00AD14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Альтернативная терапия – пролонгированный теофиллин, или стабилизатор тучных клеток, или антагонист лейкотриенов.</w:t>
      </w:r>
    </w:p>
    <w:p w:rsidR="00504557" w:rsidRDefault="00504557" w:rsidP="00AD14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292A">
        <w:rPr>
          <w:rFonts w:ascii="Times New Roman" w:hAnsi="Times New Roman" w:cs="Times New Roman"/>
          <w:b/>
          <w:sz w:val="28"/>
          <w:szCs w:val="28"/>
        </w:rPr>
        <w:t xml:space="preserve">Ступень 3. </w:t>
      </w:r>
      <w:r>
        <w:rPr>
          <w:rFonts w:ascii="Times New Roman" w:hAnsi="Times New Roman" w:cs="Times New Roman"/>
          <w:sz w:val="28"/>
          <w:szCs w:val="28"/>
        </w:rPr>
        <w:t>Персистирующая БА средней тяжести</w:t>
      </w:r>
    </w:p>
    <w:p w:rsidR="00504557" w:rsidRDefault="00504557" w:rsidP="00AD14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Базисная терапия – ингаляционные ГК ( до1000 мкг беклометазона или другого ГК) + ингаляционные пролонгированные бета-2-агонисты</w:t>
      </w:r>
    </w:p>
    <w:p w:rsidR="00504557" w:rsidRDefault="00504557" w:rsidP="00AD14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Альтернативная терапия – ингаляционные ГК (500-1000 мкг беклометазона или другого) + пролонгированный теофиллин </w:t>
      </w:r>
    </w:p>
    <w:p w:rsidR="00504557" w:rsidRDefault="00504557" w:rsidP="00AD14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Или ингаляционные ГК (500-1000 мгк беклометазона или другого) + пероральные пролонгированные бета-2-агонист</w:t>
      </w:r>
      <w:r w:rsidR="0000292A">
        <w:rPr>
          <w:rFonts w:ascii="Times New Roman" w:hAnsi="Times New Roman" w:cs="Times New Roman"/>
          <w:sz w:val="28"/>
          <w:szCs w:val="28"/>
        </w:rPr>
        <w:t>ы</w:t>
      </w:r>
    </w:p>
    <w:p w:rsidR="0000292A" w:rsidRDefault="0000292A" w:rsidP="00AD14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Или ингаляционные ГК (500-1000 мкг беклометазона или другого) + антагонисты лейкотриенов</w:t>
      </w:r>
    </w:p>
    <w:p w:rsidR="0000292A" w:rsidRDefault="0000292A" w:rsidP="00AD14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Или ингаляционные ГК в высокой дозе (более 1000 мкг беклометазона или другого ГК).</w:t>
      </w:r>
    </w:p>
    <w:p w:rsidR="0000292A" w:rsidRDefault="0000292A" w:rsidP="00AD14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292A">
        <w:rPr>
          <w:rFonts w:ascii="Times New Roman" w:hAnsi="Times New Roman" w:cs="Times New Roman"/>
          <w:b/>
          <w:sz w:val="28"/>
          <w:szCs w:val="28"/>
        </w:rPr>
        <w:t xml:space="preserve">Ступень 4. </w:t>
      </w:r>
      <w:r w:rsidRPr="0000292A">
        <w:rPr>
          <w:rFonts w:ascii="Times New Roman" w:hAnsi="Times New Roman" w:cs="Times New Roman"/>
          <w:sz w:val="28"/>
          <w:szCs w:val="28"/>
        </w:rPr>
        <w:t>Тяжелая персистирующая БА</w:t>
      </w:r>
    </w:p>
    <w:p w:rsidR="0000292A" w:rsidRDefault="0000292A" w:rsidP="00AD14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Постоянно: ГК ингаляционные (более 1000 мкг беклометазона или другого) + ингаляционные пролонгированные бета-2-агонисты+ при необходимости один или несколько из перечисленных ниже препаратов:</w:t>
      </w:r>
    </w:p>
    <w:p w:rsidR="0000292A" w:rsidRPr="0000292A" w:rsidRDefault="0000292A" w:rsidP="0000292A">
      <w:pPr>
        <w:pStyle w:val="a3"/>
        <w:numPr>
          <w:ilvl w:val="0"/>
          <w:numId w:val="3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292A">
        <w:rPr>
          <w:rFonts w:ascii="Times New Roman" w:hAnsi="Times New Roman" w:cs="Times New Roman"/>
          <w:sz w:val="28"/>
          <w:szCs w:val="28"/>
        </w:rPr>
        <w:t>Пролонгированный теофиллин</w:t>
      </w:r>
    </w:p>
    <w:p w:rsidR="0000292A" w:rsidRPr="0000292A" w:rsidRDefault="0000292A" w:rsidP="0000292A">
      <w:pPr>
        <w:pStyle w:val="a3"/>
        <w:numPr>
          <w:ilvl w:val="0"/>
          <w:numId w:val="3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292A">
        <w:rPr>
          <w:rFonts w:ascii="Times New Roman" w:hAnsi="Times New Roman" w:cs="Times New Roman"/>
          <w:sz w:val="28"/>
          <w:szCs w:val="28"/>
        </w:rPr>
        <w:t>Антагонисты лейкотриенов</w:t>
      </w:r>
    </w:p>
    <w:p w:rsidR="0000292A" w:rsidRPr="0000292A" w:rsidRDefault="0000292A" w:rsidP="0000292A">
      <w:pPr>
        <w:pStyle w:val="a3"/>
        <w:numPr>
          <w:ilvl w:val="0"/>
          <w:numId w:val="3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292A">
        <w:rPr>
          <w:rFonts w:ascii="Times New Roman" w:hAnsi="Times New Roman" w:cs="Times New Roman"/>
          <w:sz w:val="28"/>
          <w:szCs w:val="28"/>
        </w:rPr>
        <w:t>Пероральные пролонгированные бета-2-агонисты</w:t>
      </w:r>
    </w:p>
    <w:p w:rsidR="00784C40" w:rsidRPr="00F57520" w:rsidRDefault="0000292A" w:rsidP="00784C40">
      <w:pPr>
        <w:pStyle w:val="a3"/>
        <w:numPr>
          <w:ilvl w:val="0"/>
          <w:numId w:val="37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292A">
        <w:rPr>
          <w:rFonts w:ascii="Times New Roman" w:hAnsi="Times New Roman" w:cs="Times New Roman"/>
          <w:sz w:val="28"/>
          <w:szCs w:val="28"/>
        </w:rPr>
        <w:t>Пероральные ГК</w:t>
      </w:r>
    </w:p>
    <w:p w:rsidR="00F57520" w:rsidRDefault="00F57520" w:rsidP="00F57520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57520" w:rsidRPr="00784C40" w:rsidRDefault="00F57520" w:rsidP="00F57520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4C40" w:rsidRDefault="00784C40" w:rsidP="00784C4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Методы коррекции дыхательной недостаточности.</w:t>
      </w:r>
    </w:p>
    <w:p w:rsidR="00784C40" w:rsidRDefault="00784C40" w:rsidP="00784C4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Дыхательная недостаточность (ДН) – </w:t>
      </w:r>
      <w:r w:rsidRPr="00784C40">
        <w:rPr>
          <w:rFonts w:ascii="Times New Roman" w:hAnsi="Times New Roman" w:cs="Times New Roman"/>
          <w:sz w:val="28"/>
          <w:szCs w:val="28"/>
        </w:rPr>
        <w:t>патологическое состояние организма, при котором не обеспечивается поддержание нормального газового состава крови или оно достигается за счет напряжения компенсаторных механизмов внешнего дыхания.</w:t>
      </w:r>
    </w:p>
    <w:p w:rsidR="00784C40" w:rsidRPr="00784C40" w:rsidRDefault="00784C40" w:rsidP="00784C4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4C40">
        <w:rPr>
          <w:rFonts w:ascii="Times New Roman" w:hAnsi="Times New Roman" w:cs="Times New Roman"/>
          <w:b/>
          <w:sz w:val="28"/>
          <w:szCs w:val="28"/>
        </w:rPr>
        <w:t xml:space="preserve">     Цели терапии ДН</w:t>
      </w:r>
    </w:p>
    <w:p w:rsidR="00784C40" w:rsidRPr="00784C40" w:rsidRDefault="00784C40" w:rsidP="00784C40">
      <w:pPr>
        <w:pStyle w:val="a3"/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4C40">
        <w:rPr>
          <w:rFonts w:ascii="Times New Roman" w:hAnsi="Times New Roman" w:cs="Times New Roman"/>
          <w:sz w:val="28"/>
          <w:szCs w:val="28"/>
        </w:rPr>
        <w:t>Устранение причины ДН</w:t>
      </w:r>
    </w:p>
    <w:p w:rsidR="00784C40" w:rsidRPr="00784C40" w:rsidRDefault="00784C40" w:rsidP="00784C40">
      <w:pPr>
        <w:pStyle w:val="a3"/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4C40">
        <w:rPr>
          <w:rFonts w:ascii="Times New Roman" w:hAnsi="Times New Roman" w:cs="Times New Roman"/>
          <w:sz w:val="28"/>
          <w:szCs w:val="28"/>
        </w:rPr>
        <w:t>Поддержание проходимости дыхательных путей</w:t>
      </w:r>
    </w:p>
    <w:p w:rsidR="00784C40" w:rsidRPr="00784C40" w:rsidRDefault="00784C40" w:rsidP="00784C40">
      <w:pPr>
        <w:pStyle w:val="a3"/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4C40">
        <w:rPr>
          <w:rFonts w:ascii="Times New Roman" w:hAnsi="Times New Roman" w:cs="Times New Roman"/>
          <w:sz w:val="28"/>
          <w:szCs w:val="28"/>
        </w:rPr>
        <w:t>Нормализация транспорта кислорода</w:t>
      </w:r>
    </w:p>
    <w:p w:rsidR="00784C40" w:rsidRDefault="00784C40" w:rsidP="00784C40">
      <w:pPr>
        <w:pStyle w:val="a3"/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4C40">
        <w:rPr>
          <w:rFonts w:ascii="Times New Roman" w:hAnsi="Times New Roman" w:cs="Times New Roman"/>
          <w:sz w:val="28"/>
          <w:szCs w:val="28"/>
        </w:rPr>
        <w:t>Снижение нагрузки на аппарат дыхания</w:t>
      </w:r>
    </w:p>
    <w:p w:rsidR="00784C40" w:rsidRDefault="00784C40" w:rsidP="00784C40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Параллельно с коррекцией причинного заболевания проводят устранение гипоксии методом оксигенотерапии.</w:t>
      </w:r>
    </w:p>
    <w:p w:rsidR="00784C40" w:rsidRDefault="00784C40" w:rsidP="00784C40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E2FC9">
        <w:rPr>
          <w:rFonts w:ascii="Times New Roman" w:hAnsi="Times New Roman" w:cs="Times New Roman"/>
          <w:b/>
          <w:sz w:val="28"/>
          <w:szCs w:val="28"/>
        </w:rPr>
        <w:t>Способы оксигенотерапии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784C40" w:rsidRPr="002E2FC9" w:rsidRDefault="002E2FC9" w:rsidP="002E2F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784C40" w:rsidRPr="002E2FC9">
        <w:rPr>
          <w:rFonts w:ascii="Times New Roman" w:hAnsi="Times New Roman" w:cs="Times New Roman"/>
          <w:b/>
          <w:sz w:val="28"/>
          <w:szCs w:val="28"/>
        </w:rPr>
        <w:t>Активное вдыхание чистого кислорода или дыхательной смеси кислорода и гелия (60-80%) (гелиос)</w:t>
      </w:r>
      <w:r w:rsidR="00784C40" w:rsidRPr="002E2FC9">
        <w:rPr>
          <w:rFonts w:ascii="Times New Roman" w:hAnsi="Times New Roman" w:cs="Times New Roman"/>
          <w:sz w:val="28"/>
          <w:szCs w:val="28"/>
        </w:rPr>
        <w:t>, имеющей низкую плотность и устраняющей перегрузку дыхательной мускулатуры, через носовые канюли или маску.</w:t>
      </w:r>
    </w:p>
    <w:p w:rsidR="002E2FC9" w:rsidRPr="002E2FC9" w:rsidRDefault="002E2FC9" w:rsidP="002E2F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noProof/>
        </w:rPr>
        <w:drawing>
          <wp:inline distT="0" distB="0" distL="0" distR="0" wp14:anchorId="6E30AF14" wp14:editId="2B92D1D1">
            <wp:extent cx="1866900" cy="2296160"/>
            <wp:effectExtent l="0" t="0" r="0" b="8890"/>
            <wp:docPr id="12" name="Рисунок 12" descr="https://cdn11.bigcommerce.com/s-cj4q2/images/stencil/1280x1280/products/3323/3609/NoInsuranceMedicalSupplies_Nuance_Pro_Gel_Pillows_Mask_img1__09764.1443714073.jpg?c=2?imbypass=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dn11.bigcommerce.com/s-cj4q2/images/stencil/1280x1280/products/3323/3609/NoInsuranceMedicalSupplies_Nuance_Pro_Gel_Pillows_Mask_img1__09764.1443714073.jpg?c=2?imbypass=on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974" cy="23048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noProof/>
        </w:rPr>
        <w:drawing>
          <wp:inline distT="0" distB="0" distL="0" distR="0" wp14:anchorId="554311E2" wp14:editId="5B3D129A">
            <wp:extent cx="2202180" cy="2202180"/>
            <wp:effectExtent l="0" t="0" r="7620" b="7620"/>
            <wp:docPr id="17" name="Рисунок 17" descr="https://autogear.ru/misc/i/gallery/84192/2775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utogear.ru/misc/i/gallery/84192/277505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2202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84C40" w:rsidRDefault="00784C40" w:rsidP="00784C4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Активное вдыхание кислорода или гелиоса показано всем пациентам, у которых парциальное давление кислорода в артериальной крови менее 55 мм и сатурация менее 88%, а также всем пациентам с хроническим легочным сердцем и вторичным эритроцитозом</w:t>
      </w:r>
      <w:r w:rsidR="00517A73">
        <w:rPr>
          <w:rFonts w:ascii="Times New Roman" w:hAnsi="Times New Roman" w:cs="Times New Roman"/>
          <w:sz w:val="28"/>
          <w:szCs w:val="28"/>
        </w:rPr>
        <w:t xml:space="preserve">. При парциальном давлении кислорода </w:t>
      </w:r>
      <w:r w:rsidR="00517A73">
        <w:rPr>
          <w:rFonts w:ascii="Times New Roman" w:hAnsi="Times New Roman" w:cs="Times New Roman"/>
          <w:sz w:val="28"/>
          <w:szCs w:val="28"/>
        </w:rPr>
        <w:lastRenderedPageBreak/>
        <w:t>в артериальной крови в покое более 60 мм рт ст кислородотерапия не проводится.</w:t>
      </w:r>
    </w:p>
    <w:p w:rsidR="00517A73" w:rsidRPr="00784C40" w:rsidRDefault="00517A73" w:rsidP="00784C4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Кислородотерапия методом активного вдыхания должна проводится длительно, не менее полугода ежедневно по 15 часов в сутки.</w:t>
      </w:r>
    </w:p>
    <w:p w:rsidR="00D868C8" w:rsidRPr="002E2FC9" w:rsidRDefault="00784C40" w:rsidP="002E2F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2FC9">
        <w:rPr>
          <w:rFonts w:ascii="Times New Roman" w:hAnsi="Times New Roman" w:cs="Times New Roman"/>
          <w:b/>
          <w:sz w:val="28"/>
          <w:szCs w:val="28"/>
        </w:rPr>
        <w:t>ИВЛ</w:t>
      </w:r>
      <w:r w:rsidR="002E2FC9">
        <w:rPr>
          <w:rFonts w:ascii="Times New Roman" w:hAnsi="Times New Roman" w:cs="Times New Roman"/>
          <w:b/>
          <w:sz w:val="28"/>
          <w:szCs w:val="28"/>
        </w:rPr>
        <w:t xml:space="preserve"> искусственная вентиляция легких</w:t>
      </w:r>
      <w:r w:rsidR="002E2FC9">
        <w:rPr>
          <w:rFonts w:ascii="Times New Roman" w:hAnsi="Times New Roman" w:cs="Times New Roman"/>
          <w:sz w:val="28"/>
          <w:szCs w:val="28"/>
        </w:rPr>
        <w:t xml:space="preserve"> с помощью аппарата ИВЛ</w:t>
      </w:r>
    </w:p>
    <w:p w:rsidR="00784C40" w:rsidRPr="00784C40" w:rsidRDefault="00D868C8" w:rsidP="002E2FC9">
      <w:pPr>
        <w:pStyle w:val="a3"/>
        <w:spacing w:after="0" w:line="36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noProof/>
          <w:lang w:eastAsia="ru-RU"/>
        </w:rPr>
        <w:drawing>
          <wp:inline distT="0" distB="0" distL="0" distR="0" wp14:anchorId="413AD17A" wp14:editId="69B41129">
            <wp:extent cx="3696207" cy="2310130"/>
            <wp:effectExtent l="0" t="0" r="0" b="0"/>
            <wp:docPr id="11" name="Рисунок 11" descr="https://herpesvir.ru/wp-content/uploads/2019/08/OD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herpesvir.ru/wp-content/uploads/2019/08/ODN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115" cy="23131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E2FC9" w:rsidRDefault="00784C40" w:rsidP="002E2F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2FC9">
        <w:rPr>
          <w:rFonts w:ascii="Times New Roman" w:hAnsi="Times New Roman" w:cs="Times New Roman"/>
          <w:b/>
          <w:sz w:val="28"/>
          <w:szCs w:val="28"/>
        </w:rPr>
        <w:t>ГБО</w:t>
      </w:r>
      <w:r w:rsidR="00517A73" w:rsidRPr="002E2FC9">
        <w:rPr>
          <w:rFonts w:ascii="Times New Roman" w:hAnsi="Times New Roman" w:cs="Times New Roman"/>
          <w:sz w:val="28"/>
          <w:szCs w:val="28"/>
        </w:rPr>
        <w:t xml:space="preserve"> – метод лечения с использованием 100% кислорода под повышенным давлением. </w:t>
      </w:r>
    </w:p>
    <w:p w:rsidR="002E2FC9" w:rsidRDefault="002E2FC9" w:rsidP="002E2F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>
        <w:rPr>
          <w:noProof/>
        </w:rPr>
        <w:drawing>
          <wp:inline distT="0" distB="0" distL="0" distR="0" wp14:anchorId="1A2BBE52" wp14:editId="1B311D91">
            <wp:extent cx="4160520" cy="2773005"/>
            <wp:effectExtent l="0" t="0" r="0" b="8890"/>
            <wp:docPr id="21" name="Рисунок 21" descr="https://i1.wp.com/nogi.guru/wp-content/uploads/2017/01/Patsient-v-barokamere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1.wp.com/nogi.guru/wp-content/uploads/2017/01/Patsient-v-barokamere-min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361" cy="27855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84C40" w:rsidRPr="002E2FC9" w:rsidRDefault="00517A73" w:rsidP="002E2F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2FC9">
        <w:rPr>
          <w:rFonts w:ascii="Times New Roman" w:hAnsi="Times New Roman" w:cs="Times New Roman"/>
          <w:sz w:val="28"/>
          <w:szCs w:val="28"/>
        </w:rPr>
        <w:t>Ведет к повышению концентрации кислорода в плазме, лимфе, межтканевой жидкости.Проводится в барокамерах, курсами, с соблюдением режимов давления и экспозиции во избежание баротравмы и гипероксигенации. Высокие концентрации кислорода могут быть токсичны и приводить к развитию респираторного дистресс-синдрома взрослых.</w:t>
      </w:r>
    </w:p>
    <w:p w:rsidR="00517A73" w:rsidRDefault="00517A73" w:rsidP="002E2FC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2FC9">
        <w:rPr>
          <w:rFonts w:ascii="Times New Roman" w:hAnsi="Times New Roman" w:cs="Times New Roman"/>
          <w:sz w:val="28"/>
          <w:szCs w:val="28"/>
        </w:rPr>
        <w:lastRenderedPageBreak/>
        <w:t>Для профилактики данных осложнений пациентам назначают антиоксиданты (витамин А 600 мг в сутки, аскорбиновую кислоту 5% 60 мл в сутки, мексидол или мексикор 1000 мг в сутки), витамины группы В, витамин Е</w:t>
      </w:r>
      <w:r w:rsidR="002E2FC9">
        <w:rPr>
          <w:rFonts w:ascii="Times New Roman" w:hAnsi="Times New Roman" w:cs="Times New Roman"/>
          <w:sz w:val="28"/>
          <w:szCs w:val="28"/>
        </w:rPr>
        <w:t>.</w:t>
      </w:r>
    </w:p>
    <w:p w:rsidR="00414704" w:rsidRPr="00B12CD8" w:rsidRDefault="00414704" w:rsidP="00414704">
      <w:pPr>
        <w:pStyle w:val="a3"/>
        <w:numPr>
          <w:ilvl w:val="0"/>
          <w:numId w:val="33"/>
        </w:numPr>
        <w:tabs>
          <w:tab w:val="left" w:pos="8520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2CD8">
        <w:rPr>
          <w:rFonts w:ascii="Times New Roman" w:hAnsi="Times New Roman" w:cs="Times New Roman"/>
          <w:b/>
          <w:sz w:val="28"/>
          <w:szCs w:val="28"/>
        </w:rPr>
        <w:t>Вопросы для контроля усвоения материала лекции студентами:</w:t>
      </w:r>
    </w:p>
    <w:p w:rsidR="00414704" w:rsidRDefault="00414704" w:rsidP="00414704">
      <w:pPr>
        <w:tabs>
          <w:tab w:val="left" w:pos="85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Что представляет собой ступенчатый подход к лечению бронхиальной астмы? (правильный ответ: </w:t>
      </w:r>
      <w:r w:rsidR="009A3A9B">
        <w:rPr>
          <w:rFonts w:ascii="Times New Roman" w:hAnsi="Times New Roman" w:cs="Times New Roman"/>
          <w:sz w:val="28"/>
          <w:szCs w:val="28"/>
        </w:rPr>
        <w:t>определение схемы лечения с учетом тяжести течения бронхиальной астмы и состояния пациента).</w:t>
      </w:r>
    </w:p>
    <w:p w:rsidR="00414704" w:rsidRDefault="00414704" w:rsidP="00414704">
      <w:pPr>
        <w:tabs>
          <w:tab w:val="left" w:pos="85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</w:t>
      </w:r>
      <w:r w:rsidR="000677FF">
        <w:rPr>
          <w:rFonts w:ascii="Times New Roman" w:hAnsi="Times New Roman" w:cs="Times New Roman"/>
          <w:sz w:val="28"/>
          <w:szCs w:val="28"/>
        </w:rPr>
        <w:t>Назовите показания к кислородотерапии и способы ее проведения (правильный ответ – РаО2 менее 55 мм  рт ст, сатурация менее 88%, способы – активное вдыхание через носовые канюли или маску, ИВЛ, ГБО).</w:t>
      </w:r>
    </w:p>
    <w:p w:rsidR="00414704" w:rsidRPr="00B12CD8" w:rsidRDefault="00414704" w:rsidP="00414704">
      <w:pPr>
        <w:pStyle w:val="a3"/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2CD8">
        <w:rPr>
          <w:rFonts w:ascii="Times New Roman" w:hAnsi="Times New Roman" w:cs="Times New Roman"/>
          <w:sz w:val="28"/>
          <w:szCs w:val="28"/>
        </w:rPr>
        <w:t>Оценка ответов студентов, разбор типичных ошибок.</w:t>
      </w:r>
    </w:p>
    <w:p w:rsidR="00414704" w:rsidRPr="00B12CD8" w:rsidRDefault="00414704" w:rsidP="00414704">
      <w:pPr>
        <w:pStyle w:val="a3"/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2CD8">
        <w:rPr>
          <w:rFonts w:ascii="Times New Roman" w:hAnsi="Times New Roman" w:cs="Times New Roman"/>
          <w:sz w:val="28"/>
          <w:szCs w:val="28"/>
        </w:rPr>
        <w:t>Подведение итогов занятия, выводы и обобщения.</w:t>
      </w:r>
    </w:p>
    <w:p w:rsidR="001D570A" w:rsidRPr="009A6830" w:rsidRDefault="00414704" w:rsidP="001D570A">
      <w:pPr>
        <w:spacing w:line="360" w:lineRule="auto"/>
        <w:jc w:val="both"/>
      </w:pPr>
      <w:r w:rsidRPr="00B12CD8">
        <w:rPr>
          <w:rFonts w:ascii="Times New Roman" w:hAnsi="Times New Roman" w:cs="Times New Roman"/>
          <w:sz w:val="28"/>
          <w:szCs w:val="28"/>
        </w:rPr>
        <w:t>Домашнее задание: Э.В.Смолева, Л.Е Аподиакос «Терапия с курсом первичной медико-санитарной помощи» Фен</w:t>
      </w:r>
      <w:r>
        <w:rPr>
          <w:rFonts w:ascii="Times New Roman" w:hAnsi="Times New Roman" w:cs="Times New Roman"/>
          <w:sz w:val="28"/>
          <w:szCs w:val="28"/>
        </w:rPr>
        <w:t>икс, Ростов-на-Дону, 2017, стр</w:t>
      </w:r>
      <w:r w:rsidRPr="00B12CD8">
        <w:rPr>
          <w:rFonts w:ascii="Times New Roman" w:hAnsi="Times New Roman" w:cs="Times New Roman"/>
          <w:sz w:val="28"/>
          <w:szCs w:val="28"/>
        </w:rPr>
        <w:t xml:space="preserve">. </w:t>
      </w:r>
      <w:r w:rsidR="001D570A">
        <w:rPr>
          <w:rFonts w:ascii="Times New Roman" w:hAnsi="Times New Roman" w:cs="Times New Roman"/>
          <w:sz w:val="28"/>
          <w:szCs w:val="28"/>
        </w:rPr>
        <w:t>54-70</w:t>
      </w:r>
      <w:r w:rsidR="000677FF">
        <w:rPr>
          <w:rFonts w:ascii="Times New Roman" w:hAnsi="Times New Roman" w:cs="Times New Roman"/>
          <w:sz w:val="28"/>
          <w:szCs w:val="28"/>
        </w:rPr>
        <w:t xml:space="preserve">, В.М.Нечаев, Л.С.Фролькис, Л.Ю.Игнатюк «Лечение пациентов терапевтического профиля» ГЭОТАР-Медиа, 2017, с. 35-49. Выучить конспект лекции. ВСР - </w:t>
      </w:r>
      <w:r w:rsidR="001D570A" w:rsidRPr="001D570A">
        <w:rPr>
          <w:rFonts w:ascii="Times New Roman" w:hAnsi="Times New Roman" w:cs="Times New Roman"/>
          <w:sz w:val="28"/>
          <w:szCs w:val="28"/>
        </w:rPr>
        <w:t>Составление презентации «Ступенчатый подход в лечении БА»</w:t>
      </w:r>
      <w:r w:rsidR="001D570A">
        <w:rPr>
          <w:rFonts w:ascii="Times New Roman" w:hAnsi="Times New Roman" w:cs="Times New Roman"/>
          <w:sz w:val="28"/>
          <w:szCs w:val="28"/>
        </w:rPr>
        <w:t>.</w:t>
      </w:r>
      <w:r w:rsidR="001D570A" w:rsidRPr="009A6830">
        <w:t xml:space="preserve">  </w:t>
      </w:r>
    </w:p>
    <w:p w:rsidR="007528A1" w:rsidRDefault="007528A1" w:rsidP="0041470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6B35" w:rsidRPr="00F96B35" w:rsidRDefault="00F96B35" w:rsidP="00F96B35">
      <w:pPr>
        <w:spacing w:line="360" w:lineRule="auto"/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6B35">
        <w:rPr>
          <w:rFonts w:ascii="Times New Roman" w:hAnsi="Times New Roman" w:cs="Times New Roman"/>
          <w:b/>
          <w:sz w:val="28"/>
          <w:szCs w:val="28"/>
        </w:rPr>
        <w:t>Лекция №5 (комбинированное занятие) – 90 мин.</w:t>
      </w:r>
    </w:p>
    <w:p w:rsidR="00C250C0" w:rsidRDefault="00F96B35" w:rsidP="00C250C0">
      <w:pPr>
        <w:spacing w:line="360" w:lineRule="auto"/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6B35">
        <w:rPr>
          <w:rFonts w:ascii="Times New Roman" w:hAnsi="Times New Roman" w:cs="Times New Roman"/>
          <w:b/>
          <w:sz w:val="28"/>
          <w:szCs w:val="28"/>
        </w:rPr>
        <w:t xml:space="preserve">Тема: Лечение острой ревматической лихорадки, приобретенных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F96B35">
        <w:rPr>
          <w:rFonts w:ascii="Times New Roman" w:hAnsi="Times New Roman" w:cs="Times New Roman"/>
          <w:b/>
          <w:sz w:val="28"/>
          <w:szCs w:val="28"/>
        </w:rPr>
        <w:t>пороков сердца, эндокардитов.</w:t>
      </w:r>
    </w:p>
    <w:p w:rsidR="00C250C0" w:rsidRDefault="00C250C0" w:rsidP="00C250C0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DD196D">
        <w:rPr>
          <w:rFonts w:ascii="Times New Roman" w:hAnsi="Times New Roman" w:cs="Times New Roman"/>
          <w:b/>
          <w:sz w:val="28"/>
          <w:szCs w:val="28"/>
        </w:rPr>
        <w:t xml:space="preserve">Цель занятия: </w:t>
      </w:r>
      <w:r w:rsidRPr="00DD196D">
        <w:rPr>
          <w:rFonts w:ascii="Times New Roman" w:hAnsi="Times New Roman" w:cs="Times New Roman"/>
          <w:sz w:val="28"/>
          <w:szCs w:val="28"/>
        </w:rPr>
        <w:t xml:space="preserve">сформировать у студентов знания по </w:t>
      </w:r>
      <w:r>
        <w:rPr>
          <w:rFonts w:ascii="Times New Roman" w:hAnsi="Times New Roman" w:cs="Times New Roman"/>
          <w:sz w:val="28"/>
          <w:szCs w:val="28"/>
        </w:rPr>
        <w:t xml:space="preserve">лечению </w:t>
      </w:r>
      <w:r w:rsidRPr="00C250C0">
        <w:rPr>
          <w:rFonts w:ascii="Times New Roman" w:hAnsi="Times New Roman" w:cs="Times New Roman"/>
          <w:sz w:val="28"/>
          <w:szCs w:val="28"/>
        </w:rPr>
        <w:t xml:space="preserve">острой ревматической лихорадки, приобретенных    </w:t>
      </w:r>
      <w:r>
        <w:rPr>
          <w:rFonts w:ascii="Times New Roman" w:hAnsi="Times New Roman" w:cs="Times New Roman"/>
          <w:sz w:val="28"/>
          <w:szCs w:val="28"/>
        </w:rPr>
        <w:t>пороков сердца, эндокардитов</w:t>
      </w:r>
      <w:r w:rsidRPr="00D77399">
        <w:rPr>
          <w:rFonts w:ascii="Times New Roman" w:hAnsi="Times New Roman" w:cs="Times New Roman"/>
          <w:sz w:val="28"/>
          <w:szCs w:val="28"/>
        </w:rPr>
        <w:t xml:space="preserve"> для овладения профессиональными компетенциями в соответствии с Рабочей программой по ПМ 02.01 Лечебная деятельность МДК 02.01 Лечение пациентов терапевтического профиля.</w:t>
      </w:r>
    </w:p>
    <w:p w:rsidR="00C250C0" w:rsidRPr="00D77399" w:rsidRDefault="00C250C0" w:rsidP="00C250C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50C0" w:rsidRPr="00DD196D" w:rsidRDefault="00C250C0" w:rsidP="00C250C0">
      <w:pPr>
        <w:pStyle w:val="a3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D196D">
        <w:rPr>
          <w:rFonts w:ascii="Times New Roman" w:hAnsi="Times New Roman" w:cs="Times New Roman"/>
          <w:b/>
          <w:sz w:val="28"/>
          <w:szCs w:val="28"/>
        </w:rPr>
        <w:t>Задачи занятия:</w:t>
      </w:r>
    </w:p>
    <w:p w:rsidR="00C250C0" w:rsidRDefault="00C250C0" w:rsidP="00C250C0">
      <w:pPr>
        <w:spacing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DD196D">
        <w:rPr>
          <w:rFonts w:ascii="Times New Roman" w:hAnsi="Times New Roman" w:cs="Times New Roman"/>
          <w:sz w:val="28"/>
          <w:szCs w:val="28"/>
        </w:rPr>
        <w:lastRenderedPageBreak/>
        <w:t xml:space="preserve">1. Ознакомить студентов с </w:t>
      </w:r>
      <w:r>
        <w:rPr>
          <w:rFonts w:ascii="Times New Roman" w:hAnsi="Times New Roman" w:cs="Times New Roman"/>
          <w:sz w:val="28"/>
          <w:szCs w:val="28"/>
        </w:rPr>
        <w:t xml:space="preserve">методами лечения </w:t>
      </w:r>
      <w:r w:rsidRPr="00C250C0">
        <w:rPr>
          <w:rFonts w:ascii="Times New Roman" w:hAnsi="Times New Roman" w:cs="Times New Roman"/>
          <w:sz w:val="28"/>
          <w:szCs w:val="28"/>
        </w:rPr>
        <w:t>острой ревматической лихорадки, приобретенных    пороков сердца, эндокардитов.</w:t>
      </w:r>
    </w:p>
    <w:p w:rsidR="00C250C0" w:rsidRPr="00C250C0" w:rsidRDefault="00C250C0" w:rsidP="00C250C0">
      <w:pPr>
        <w:spacing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C250C0">
        <w:rPr>
          <w:rFonts w:ascii="Times New Roman" w:hAnsi="Times New Roman" w:cs="Times New Roman"/>
          <w:sz w:val="28"/>
          <w:szCs w:val="28"/>
        </w:rPr>
        <w:t>2.  Закрепить полученные знания путем опроса и разбора типичных ошибок</w:t>
      </w:r>
    </w:p>
    <w:p w:rsidR="00C250C0" w:rsidRPr="00DD196D" w:rsidRDefault="00C250C0" w:rsidP="00C250C0">
      <w:pPr>
        <w:pStyle w:val="a3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D196D">
        <w:rPr>
          <w:rFonts w:ascii="Times New Roman" w:hAnsi="Times New Roman" w:cs="Times New Roman"/>
          <w:b/>
          <w:sz w:val="28"/>
          <w:szCs w:val="28"/>
        </w:rPr>
        <w:t>План занятия</w:t>
      </w:r>
    </w:p>
    <w:p w:rsidR="00C250C0" w:rsidRPr="00860E7A" w:rsidRDefault="00C250C0" w:rsidP="00C250C0">
      <w:pPr>
        <w:pStyle w:val="a3"/>
        <w:numPr>
          <w:ilvl w:val="1"/>
          <w:numId w:val="2"/>
        </w:numPr>
        <w:spacing w:line="360" w:lineRule="auto"/>
        <w:ind w:left="567" w:hanging="283"/>
        <w:rPr>
          <w:rFonts w:ascii="Times New Roman" w:hAnsi="Times New Roman" w:cs="Times New Roman"/>
          <w:sz w:val="28"/>
          <w:szCs w:val="28"/>
        </w:rPr>
      </w:pPr>
      <w:r w:rsidRPr="00860E7A">
        <w:rPr>
          <w:rFonts w:ascii="Times New Roman" w:hAnsi="Times New Roman" w:cs="Times New Roman"/>
          <w:sz w:val="28"/>
          <w:szCs w:val="28"/>
        </w:rPr>
        <w:t>Приветствие</w:t>
      </w:r>
    </w:p>
    <w:p w:rsidR="00C250C0" w:rsidRPr="00860E7A" w:rsidRDefault="00C250C0" w:rsidP="00C250C0">
      <w:pPr>
        <w:pStyle w:val="a3"/>
        <w:numPr>
          <w:ilvl w:val="1"/>
          <w:numId w:val="2"/>
        </w:numPr>
        <w:spacing w:line="360" w:lineRule="auto"/>
        <w:ind w:left="567" w:hanging="283"/>
        <w:rPr>
          <w:rFonts w:ascii="Times New Roman" w:hAnsi="Times New Roman" w:cs="Times New Roman"/>
          <w:sz w:val="28"/>
          <w:szCs w:val="28"/>
        </w:rPr>
      </w:pPr>
      <w:r w:rsidRPr="00860E7A">
        <w:rPr>
          <w:rFonts w:ascii="Times New Roman" w:hAnsi="Times New Roman" w:cs="Times New Roman"/>
          <w:sz w:val="28"/>
          <w:szCs w:val="28"/>
        </w:rPr>
        <w:t>Отметка присутствующих в журнале</w:t>
      </w:r>
    </w:p>
    <w:p w:rsidR="00C250C0" w:rsidRPr="00860E7A" w:rsidRDefault="00C250C0" w:rsidP="00C250C0">
      <w:pPr>
        <w:pStyle w:val="a3"/>
        <w:numPr>
          <w:ilvl w:val="1"/>
          <w:numId w:val="2"/>
        </w:numPr>
        <w:spacing w:line="360" w:lineRule="auto"/>
        <w:ind w:left="284" w:firstLine="0"/>
        <w:rPr>
          <w:rFonts w:ascii="Times New Roman" w:hAnsi="Times New Roman" w:cs="Times New Roman"/>
          <w:sz w:val="28"/>
          <w:szCs w:val="28"/>
        </w:rPr>
      </w:pPr>
      <w:r w:rsidRPr="00860E7A">
        <w:rPr>
          <w:rFonts w:ascii="Times New Roman" w:hAnsi="Times New Roman" w:cs="Times New Roman"/>
          <w:sz w:val="28"/>
          <w:szCs w:val="28"/>
        </w:rPr>
        <w:t xml:space="preserve">Контроль знаний </w:t>
      </w:r>
      <w:r>
        <w:rPr>
          <w:rFonts w:ascii="Times New Roman" w:hAnsi="Times New Roman" w:cs="Times New Roman"/>
          <w:sz w:val="28"/>
          <w:szCs w:val="28"/>
        </w:rPr>
        <w:t>(по пройденным темам).</w:t>
      </w:r>
    </w:p>
    <w:p w:rsidR="00C250C0" w:rsidRPr="00860E7A" w:rsidRDefault="00C250C0" w:rsidP="00C250C0">
      <w:pPr>
        <w:pStyle w:val="a3"/>
        <w:numPr>
          <w:ilvl w:val="1"/>
          <w:numId w:val="2"/>
        </w:numPr>
        <w:spacing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860E7A">
        <w:rPr>
          <w:rFonts w:ascii="Times New Roman" w:hAnsi="Times New Roman" w:cs="Times New Roman"/>
          <w:sz w:val="28"/>
          <w:szCs w:val="28"/>
        </w:rPr>
        <w:t>Изложение материала по теме занятия</w:t>
      </w:r>
    </w:p>
    <w:p w:rsidR="00C250C0" w:rsidRPr="00860E7A" w:rsidRDefault="00C250C0" w:rsidP="00C250C0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0E7A">
        <w:rPr>
          <w:rFonts w:ascii="Times New Roman" w:hAnsi="Times New Roman" w:cs="Times New Roman"/>
          <w:sz w:val="28"/>
          <w:szCs w:val="28"/>
        </w:rPr>
        <w:t>Контроль уровня освоения новых знаний – выборочный опрос, разбор типичных ошибок</w:t>
      </w:r>
    </w:p>
    <w:p w:rsidR="00C250C0" w:rsidRPr="00860E7A" w:rsidRDefault="00C250C0" w:rsidP="00C250C0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0E7A">
        <w:rPr>
          <w:rFonts w:ascii="Times New Roman" w:hAnsi="Times New Roman" w:cs="Times New Roman"/>
          <w:sz w:val="28"/>
          <w:szCs w:val="28"/>
        </w:rPr>
        <w:t>Оценка знаний студентов с занесением в журнал и сообщением студентам критериев оценивания</w:t>
      </w:r>
    </w:p>
    <w:p w:rsidR="00C250C0" w:rsidRPr="00860E7A" w:rsidRDefault="00C250C0" w:rsidP="00C250C0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0E7A">
        <w:rPr>
          <w:rFonts w:ascii="Times New Roman" w:hAnsi="Times New Roman" w:cs="Times New Roman"/>
          <w:sz w:val="28"/>
          <w:szCs w:val="28"/>
        </w:rPr>
        <w:t xml:space="preserve">Выводы, обобщения </w:t>
      </w:r>
    </w:p>
    <w:p w:rsidR="00C250C0" w:rsidRDefault="00C250C0" w:rsidP="00C250C0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60E7A">
        <w:rPr>
          <w:rFonts w:ascii="Times New Roman" w:hAnsi="Times New Roman" w:cs="Times New Roman"/>
          <w:sz w:val="28"/>
          <w:szCs w:val="28"/>
        </w:rPr>
        <w:t>Домашнее задание</w:t>
      </w:r>
    </w:p>
    <w:p w:rsidR="00C250C0" w:rsidRPr="00860E7A" w:rsidRDefault="00C250C0" w:rsidP="00C250C0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250C0" w:rsidRDefault="00C250C0" w:rsidP="00C250C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 лекции</w:t>
      </w:r>
    </w:p>
    <w:p w:rsidR="00784C40" w:rsidRPr="00C250C0" w:rsidRDefault="00517A73" w:rsidP="00C250C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471982" w:rsidRPr="00F96B35">
        <w:rPr>
          <w:rFonts w:ascii="Times New Roman" w:hAnsi="Times New Roman" w:cs="Times New Roman"/>
          <w:b/>
          <w:sz w:val="28"/>
          <w:szCs w:val="28"/>
        </w:rPr>
        <w:t>Лечение острой ревматической лихорадки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784C40" w:rsidRDefault="00517A73" w:rsidP="00784C4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71982">
        <w:rPr>
          <w:rFonts w:ascii="Times New Roman" w:hAnsi="Times New Roman" w:cs="Times New Roman"/>
          <w:sz w:val="28"/>
          <w:szCs w:val="28"/>
        </w:rPr>
        <w:t>Острая ревматическая лихорадка (ОРЛ) – постинфекционное осложнение стрептококкового тонзиллита (ангины) или фарингита</w:t>
      </w:r>
      <w:r w:rsidR="00C521A6">
        <w:rPr>
          <w:rFonts w:ascii="Times New Roman" w:hAnsi="Times New Roman" w:cs="Times New Roman"/>
          <w:sz w:val="28"/>
          <w:szCs w:val="28"/>
        </w:rPr>
        <w:t>, или гломерулонефрита</w:t>
      </w:r>
      <w:r w:rsidR="00471982">
        <w:rPr>
          <w:rFonts w:ascii="Times New Roman" w:hAnsi="Times New Roman" w:cs="Times New Roman"/>
          <w:sz w:val="28"/>
          <w:szCs w:val="28"/>
        </w:rPr>
        <w:t xml:space="preserve"> в виде системного воспалительного заболевания соединительной ткани с преимущественной локализацией в сердечно-сосудистой системе (кардит), суставах (полиартрит), мозге (хорея) и коже (кольцевая эритема, ревматические узелки), развивающееся в связи с аутоиммунным ответом организма на антигены стрептококка и перекрестной реактивностью со схожими аутоантигенами поражаемых тканей человека.</w:t>
      </w:r>
    </w:p>
    <w:p w:rsidR="00C521A6" w:rsidRDefault="00C521A6" w:rsidP="00784C4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Хроническая ревматическая болезнь сердца – заболевание, характеризуемое поражением клапанов сердца в виде краевого фиброза клапанных створок </w:t>
      </w:r>
      <w:r>
        <w:rPr>
          <w:rFonts w:ascii="Times New Roman" w:hAnsi="Times New Roman" w:cs="Times New Roman"/>
          <w:sz w:val="28"/>
          <w:szCs w:val="28"/>
        </w:rPr>
        <w:lastRenderedPageBreak/>
        <w:t>воспалительного генеза или порока сердца (недостаточность и/или стеноз), сформировавшихся после перенесенной ОРЛ.</w:t>
      </w:r>
    </w:p>
    <w:p w:rsidR="00C521A6" w:rsidRDefault="00C521A6" w:rsidP="00784C4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Этиология: бета-гемолитический стрептококк группы А –БГСА (</w:t>
      </w:r>
      <w:r>
        <w:rPr>
          <w:rFonts w:ascii="Times New Roman" w:hAnsi="Times New Roman" w:cs="Times New Roman"/>
          <w:sz w:val="28"/>
          <w:szCs w:val="28"/>
          <w:lang w:val="en-US"/>
        </w:rPr>
        <w:t>L</w:t>
      </w:r>
      <w:r>
        <w:rPr>
          <w:rFonts w:ascii="Times New Roman" w:hAnsi="Times New Roman" w:cs="Times New Roman"/>
          <w:sz w:val="28"/>
          <w:szCs w:val="28"/>
        </w:rPr>
        <w:t>-формы стрептококка, утратившие клеточную оболочку), наследственная предрасположенность.</w:t>
      </w:r>
    </w:p>
    <w:p w:rsidR="00C521A6" w:rsidRPr="00C521A6" w:rsidRDefault="00C521A6" w:rsidP="00C521A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21A6">
        <w:rPr>
          <w:rFonts w:ascii="Times New Roman" w:hAnsi="Times New Roman" w:cs="Times New Roman"/>
          <w:b/>
          <w:sz w:val="28"/>
          <w:szCs w:val="28"/>
        </w:rPr>
        <w:t>Цели лечения ОРЛ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C521A6" w:rsidRPr="00C521A6" w:rsidRDefault="00C521A6" w:rsidP="00C521A6">
      <w:pPr>
        <w:pStyle w:val="a3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21A6">
        <w:rPr>
          <w:rFonts w:ascii="Times New Roman" w:hAnsi="Times New Roman" w:cs="Times New Roman"/>
          <w:sz w:val="28"/>
          <w:szCs w:val="28"/>
        </w:rPr>
        <w:t>Эрадикация БГСА</w:t>
      </w:r>
    </w:p>
    <w:p w:rsidR="00C521A6" w:rsidRPr="00C521A6" w:rsidRDefault="00C521A6" w:rsidP="00C521A6">
      <w:pPr>
        <w:pStyle w:val="a3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21A6">
        <w:rPr>
          <w:rFonts w:ascii="Times New Roman" w:hAnsi="Times New Roman" w:cs="Times New Roman"/>
          <w:sz w:val="28"/>
          <w:szCs w:val="28"/>
        </w:rPr>
        <w:t>Подавление активности воспалительного процесса</w:t>
      </w:r>
    </w:p>
    <w:p w:rsidR="00C521A6" w:rsidRPr="00C521A6" w:rsidRDefault="00C521A6" w:rsidP="00C521A6">
      <w:pPr>
        <w:pStyle w:val="a3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21A6">
        <w:rPr>
          <w:rFonts w:ascii="Times New Roman" w:hAnsi="Times New Roman" w:cs="Times New Roman"/>
          <w:sz w:val="28"/>
          <w:szCs w:val="28"/>
        </w:rPr>
        <w:t>Предупреждение формирования ревматического порока сердца (РПС)</w:t>
      </w:r>
    </w:p>
    <w:p w:rsidR="00C521A6" w:rsidRDefault="00C521A6" w:rsidP="00C521A6">
      <w:pPr>
        <w:pStyle w:val="a3"/>
        <w:numPr>
          <w:ilvl w:val="0"/>
          <w:numId w:val="4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21A6">
        <w:rPr>
          <w:rFonts w:ascii="Times New Roman" w:hAnsi="Times New Roman" w:cs="Times New Roman"/>
          <w:sz w:val="28"/>
          <w:szCs w:val="28"/>
        </w:rPr>
        <w:t>Компенсация застойной сердечной недостаточности у больных РПС</w:t>
      </w:r>
    </w:p>
    <w:p w:rsidR="00C521A6" w:rsidRPr="00C521A6" w:rsidRDefault="00C521A6" w:rsidP="00C521A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21A6">
        <w:rPr>
          <w:rFonts w:ascii="Times New Roman" w:hAnsi="Times New Roman" w:cs="Times New Roman"/>
          <w:b/>
          <w:sz w:val="28"/>
          <w:szCs w:val="28"/>
        </w:rPr>
        <w:t>Немедикаментозное лечение:</w:t>
      </w:r>
    </w:p>
    <w:p w:rsidR="00C521A6" w:rsidRDefault="00C521A6" w:rsidP="00C521A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Госпитализация в соматическое или ревматологическое отделение</w:t>
      </w:r>
    </w:p>
    <w:p w:rsidR="00C521A6" w:rsidRDefault="00C521A6" w:rsidP="00C521A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Постельный режим (первые 2-3 недели) – определяется индивидуально в зависимости от общего состояния больного и выраженности недостаточности кровообращения</w:t>
      </w:r>
    </w:p>
    <w:p w:rsidR="00C521A6" w:rsidRDefault="00C521A6" w:rsidP="00C521A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Диета, богатая витаминами и белком ( из расчета 2г на 1 кг веса больного), с ограничением соли и углеводов, достаточное количество свежих овощей и фруктов.</w:t>
      </w:r>
    </w:p>
    <w:p w:rsidR="00C521A6" w:rsidRDefault="00C521A6" w:rsidP="00C521A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Консультация ЛОР, стоматолога, гинеколога и др. для выявления и санации очагов хронической инфекции</w:t>
      </w:r>
    </w:p>
    <w:p w:rsidR="00C521A6" w:rsidRDefault="00C521A6" w:rsidP="00C521A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21A6">
        <w:rPr>
          <w:rFonts w:ascii="Times New Roman" w:hAnsi="Times New Roman" w:cs="Times New Roman"/>
          <w:b/>
          <w:sz w:val="28"/>
          <w:szCs w:val="28"/>
        </w:rPr>
        <w:t>Медикаментозное лечение</w:t>
      </w:r>
    </w:p>
    <w:p w:rsidR="00C521A6" w:rsidRPr="00296423" w:rsidRDefault="00C521A6" w:rsidP="00C521A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6423">
        <w:rPr>
          <w:rFonts w:ascii="Times New Roman" w:hAnsi="Times New Roman" w:cs="Times New Roman"/>
          <w:b/>
          <w:sz w:val="28"/>
          <w:szCs w:val="28"/>
        </w:rPr>
        <w:t>Этиотропная терапия</w:t>
      </w:r>
    </w:p>
    <w:p w:rsidR="00C521A6" w:rsidRDefault="00C521A6" w:rsidP="00C521A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Направлена на эрадикацию БГСА</w:t>
      </w:r>
    </w:p>
    <w:p w:rsidR="00C521A6" w:rsidRDefault="00C521A6" w:rsidP="00C521A6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бензилпенициллин 500 тыс – 1 млн ЕД 4 раза в сутки в/м 10 дней с последующим переходом на дюрантные формы</w:t>
      </w:r>
      <w:r w:rsidR="00D74E15" w:rsidRPr="00D74E15">
        <w:rPr>
          <w:rFonts w:ascii="Arial" w:hAnsi="Arial" w:cs="Arial"/>
          <w:color w:val="000000"/>
        </w:rPr>
        <w:t xml:space="preserve"> </w:t>
      </w:r>
      <w:r w:rsidR="003609E6" w:rsidRPr="003609E6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="00D74E15" w:rsidRPr="003609E6">
        <w:rPr>
          <w:rFonts w:ascii="Times New Roman" w:hAnsi="Times New Roman" w:cs="Times New Roman"/>
          <w:color w:val="000000"/>
          <w:sz w:val="28"/>
          <w:szCs w:val="28"/>
        </w:rPr>
        <w:t>экстенциллин и ретарпен</w:t>
      </w:r>
      <w:r w:rsidR="003609E6" w:rsidRPr="003609E6">
        <w:rPr>
          <w:rFonts w:ascii="Times New Roman" w:hAnsi="Times New Roman" w:cs="Times New Roman"/>
          <w:color w:val="000000"/>
          <w:sz w:val="28"/>
          <w:szCs w:val="28"/>
        </w:rPr>
        <w:t>, бициллины)</w:t>
      </w:r>
      <w:r w:rsidR="003609E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609E6" w:rsidRDefault="003609E6" w:rsidP="00C521A6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бензатина бензилпенициллин 2,4 млн ЕД в/м однократно</w:t>
      </w:r>
    </w:p>
    <w:p w:rsidR="003609E6" w:rsidRDefault="003609E6" w:rsidP="00C521A6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При непереносимости пенициллинов – макролиды или линкозамины.</w:t>
      </w:r>
    </w:p>
    <w:p w:rsidR="003609E6" w:rsidRDefault="003609E6" w:rsidP="00C521A6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609E6" w:rsidRPr="00296423" w:rsidRDefault="003609E6" w:rsidP="00C521A6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96423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Патогенетическая терапия</w:t>
      </w:r>
    </w:p>
    <w:p w:rsidR="003609E6" w:rsidRDefault="003609E6" w:rsidP="00C521A6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ГК – при ОРЛ с выраженным кардитом или полисерозитами : преднизолон 20 мг/сут утром после еды до достижения терапевтического эффекта с последующим снижением дозы (на 2,5 мг каждые 5-7 дней) до полной отмены с последующим назначением НПВС</w:t>
      </w:r>
    </w:p>
    <w:p w:rsidR="003609E6" w:rsidRDefault="003609E6" w:rsidP="00C521A6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НПВС – при слабо выраженном вульвите, ревматическом артрите, минимальной активности процесса, повторной ОРЛ на фоне хронической ревматической болезни сердца: диклофенак 75-150 мг/сут после еды курсот до 2 мес. (иногда 3-5 месяцев).</w:t>
      </w:r>
    </w:p>
    <w:p w:rsidR="003609E6" w:rsidRDefault="003609E6" w:rsidP="00C521A6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609E6" w:rsidRPr="00296423" w:rsidRDefault="003609E6" w:rsidP="00C521A6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96423">
        <w:rPr>
          <w:rFonts w:ascii="Times New Roman" w:hAnsi="Times New Roman" w:cs="Times New Roman"/>
          <w:b/>
          <w:color w:val="000000"/>
          <w:sz w:val="28"/>
          <w:szCs w:val="28"/>
        </w:rPr>
        <w:t>Симптоматическая терапия</w:t>
      </w:r>
    </w:p>
    <w:p w:rsidR="003609E6" w:rsidRDefault="003609E6" w:rsidP="00C521A6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коррекция электролитного баланса (ввиду особенностей действия ГК) – аспарагинат калия и магния 3-6 таблеток в сутки 1 месяц</w:t>
      </w:r>
    </w:p>
    <w:p w:rsidR="003609E6" w:rsidRDefault="003609E6" w:rsidP="00C521A6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Инозин 0,6-1.2 г/сут в 3 приема</w:t>
      </w:r>
    </w:p>
    <w:p w:rsidR="003609E6" w:rsidRDefault="003609E6" w:rsidP="00C521A6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Нандролон 1 мл в/м еженедельно №10.</w:t>
      </w:r>
    </w:p>
    <w:p w:rsidR="003609E6" w:rsidRDefault="003609E6" w:rsidP="00C521A6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при хорее: полный физический и психический покой, профилактика травматизма (обложить кровать подушками), нейролептики (хлорпромазин (аминазин)) 0,01 г/сут или транквилизаторы (диазепам 0,006 – 0,01 г/сут), при выраженных гиперкинезах – сочетание с противосудорожными (карбамазепин 0,6 г/сут).</w:t>
      </w:r>
    </w:p>
    <w:p w:rsidR="003609E6" w:rsidRDefault="003609E6" w:rsidP="00C521A6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при хронической сердечной недостаточности: диуретики (</w:t>
      </w:r>
      <w:r w:rsidR="005866AA">
        <w:rPr>
          <w:rFonts w:ascii="Times New Roman" w:hAnsi="Times New Roman" w:cs="Times New Roman"/>
          <w:color w:val="000000"/>
          <w:sz w:val="28"/>
          <w:szCs w:val="28"/>
        </w:rPr>
        <w:t>петлевые -</w:t>
      </w:r>
      <w:r>
        <w:rPr>
          <w:rFonts w:ascii="Times New Roman" w:hAnsi="Times New Roman" w:cs="Times New Roman"/>
          <w:color w:val="000000"/>
          <w:sz w:val="28"/>
          <w:szCs w:val="28"/>
        </w:rPr>
        <w:t>фур</w:t>
      </w:r>
      <w:r w:rsidR="005866AA">
        <w:rPr>
          <w:rFonts w:ascii="Times New Roman" w:hAnsi="Times New Roman" w:cs="Times New Roman"/>
          <w:color w:val="000000"/>
          <w:sz w:val="28"/>
          <w:szCs w:val="28"/>
        </w:rPr>
        <w:t>осемид 40 мг, тиазидные – гипотиазид, калийсберегающие – спиронолактон (верошпирон) 150 мг 1-2 раза в сутки) + блокаторы кальциевых каналов(амлодипин 5-10 мг 1 раз в сутки) + бета-адреноблокаторы (карведилол 25 мг 2 раза в сутки, бисопролол до 10 мг 1 раз в сутки, метопролол 12,5 – 200 мг 1 раз в сутки) + сердечные гликозиды (дигоксин 0,125 мг 1-2 раза в сутки)</w:t>
      </w:r>
    </w:p>
    <w:p w:rsidR="00296423" w:rsidRDefault="00296423" w:rsidP="00C521A6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! ИАПФ в сочетании с НПВС малоэффективны!</w:t>
      </w:r>
    </w:p>
    <w:p w:rsidR="00296423" w:rsidRDefault="00296423" w:rsidP="00C521A6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96423">
        <w:rPr>
          <w:rFonts w:ascii="Times New Roman" w:hAnsi="Times New Roman" w:cs="Times New Roman"/>
          <w:b/>
          <w:color w:val="000000"/>
          <w:sz w:val="28"/>
          <w:szCs w:val="28"/>
        </w:rPr>
        <w:t>Хирургическое лечение: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показано при ХСН при неэффективности консервативной терапии на фоне РПС.</w:t>
      </w:r>
    </w:p>
    <w:p w:rsidR="00296423" w:rsidRDefault="00296423" w:rsidP="00C521A6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96423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Профилактика ОРЛ</w:t>
      </w:r>
    </w:p>
    <w:p w:rsidR="00296423" w:rsidRDefault="00296423" w:rsidP="00C521A6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Первичная профилактика</w:t>
      </w:r>
    </w:p>
    <w:p w:rsidR="005712FB" w:rsidRPr="00296423" w:rsidRDefault="00296423" w:rsidP="00296423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96423">
        <w:rPr>
          <w:rFonts w:ascii="Times New Roman" w:hAnsi="Times New Roman" w:cs="Times New Roman"/>
          <w:color w:val="000000"/>
          <w:sz w:val="28"/>
          <w:szCs w:val="28"/>
        </w:rPr>
        <w:t xml:space="preserve">     Включает своеврем</w:t>
      </w:r>
      <w:r>
        <w:rPr>
          <w:rFonts w:ascii="Times New Roman" w:hAnsi="Times New Roman" w:cs="Times New Roman"/>
          <w:color w:val="000000"/>
          <w:sz w:val="28"/>
          <w:szCs w:val="28"/>
        </w:rPr>
        <w:t>енную и адек</w:t>
      </w:r>
      <w:r w:rsidRPr="00296423">
        <w:rPr>
          <w:rFonts w:ascii="Times New Roman" w:hAnsi="Times New Roman" w:cs="Times New Roman"/>
          <w:color w:val="000000"/>
          <w:sz w:val="28"/>
          <w:szCs w:val="28"/>
        </w:rPr>
        <w:t>ватную антибактериальную терапию БГСА-инфекций верхних дыхательных путей и почек</w:t>
      </w:r>
      <w:r>
        <w:rPr>
          <w:rFonts w:ascii="Times New Roman" w:hAnsi="Times New Roman" w:cs="Times New Roman"/>
          <w:color w:val="000000"/>
          <w:sz w:val="28"/>
          <w:szCs w:val="28"/>
        </w:rPr>
        <w:t>. (с.62).</w:t>
      </w:r>
    </w:p>
    <w:p w:rsidR="00296423" w:rsidRDefault="00296423" w:rsidP="002964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6423">
        <w:rPr>
          <w:rFonts w:ascii="Times New Roman" w:hAnsi="Times New Roman" w:cs="Times New Roman"/>
          <w:sz w:val="28"/>
          <w:szCs w:val="28"/>
        </w:rPr>
        <w:t>Показания к назначению бензатина бензилпенициллина при БГСА-тонзиллитах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96423" w:rsidRPr="00296423" w:rsidRDefault="00296423" w:rsidP="00296423">
      <w:pPr>
        <w:pStyle w:val="a3"/>
        <w:numPr>
          <w:ilvl w:val="0"/>
          <w:numId w:val="4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6423">
        <w:rPr>
          <w:rFonts w:ascii="Times New Roman" w:hAnsi="Times New Roman" w:cs="Times New Roman"/>
          <w:sz w:val="28"/>
          <w:szCs w:val="28"/>
        </w:rPr>
        <w:t>Низкая исполнительность пациентов</w:t>
      </w:r>
    </w:p>
    <w:p w:rsidR="00296423" w:rsidRPr="00296423" w:rsidRDefault="00296423" w:rsidP="00296423">
      <w:pPr>
        <w:pStyle w:val="a3"/>
        <w:numPr>
          <w:ilvl w:val="0"/>
          <w:numId w:val="4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6423">
        <w:rPr>
          <w:rFonts w:ascii="Times New Roman" w:hAnsi="Times New Roman" w:cs="Times New Roman"/>
          <w:sz w:val="28"/>
          <w:szCs w:val="28"/>
        </w:rPr>
        <w:t>ОРЛ или ХРБС в анамнезе у ближайших родственников</w:t>
      </w:r>
    </w:p>
    <w:p w:rsidR="00296423" w:rsidRPr="00296423" w:rsidRDefault="00296423" w:rsidP="00296423">
      <w:pPr>
        <w:pStyle w:val="a3"/>
        <w:numPr>
          <w:ilvl w:val="0"/>
          <w:numId w:val="4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6423">
        <w:rPr>
          <w:rFonts w:ascii="Times New Roman" w:hAnsi="Times New Roman" w:cs="Times New Roman"/>
          <w:sz w:val="28"/>
          <w:szCs w:val="28"/>
        </w:rPr>
        <w:t>Вспышки БГСА-инфекции в организованных коллективах</w:t>
      </w:r>
    </w:p>
    <w:p w:rsidR="00296423" w:rsidRDefault="00296423" w:rsidP="00296423">
      <w:pPr>
        <w:pStyle w:val="a3"/>
        <w:numPr>
          <w:ilvl w:val="0"/>
          <w:numId w:val="4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6423">
        <w:rPr>
          <w:rFonts w:ascii="Times New Roman" w:hAnsi="Times New Roman" w:cs="Times New Roman"/>
          <w:sz w:val="28"/>
          <w:szCs w:val="28"/>
        </w:rPr>
        <w:t>Невозможность приема внутрь</w:t>
      </w:r>
    </w:p>
    <w:p w:rsidR="00296423" w:rsidRDefault="00296423" w:rsidP="002964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! Больным ОРЛ не рекомендовано назначение тетрациклинов, левомицетина, фторхинолонов, сульфаниламидов ввиду резистентности стрептококка к ним.</w:t>
      </w:r>
    </w:p>
    <w:p w:rsidR="00296423" w:rsidRDefault="00296423" w:rsidP="002964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Вторичная профилактика ОРЛ</w:t>
      </w:r>
    </w:p>
    <w:p w:rsidR="00296423" w:rsidRDefault="00296423" w:rsidP="002964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Назначается в стационаре. Направлена на предупреждение повторных атак и прогрессирования заболевания у лиц, перенесших ОРЛ.</w:t>
      </w:r>
    </w:p>
    <w:p w:rsidR="00296423" w:rsidRDefault="00296423" w:rsidP="002964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бензатина бензилпенициллин (ретарпен, экстенциллин) 2,4 млн ЕД 1 раз в 3 недели.</w:t>
      </w:r>
    </w:p>
    <w:p w:rsidR="00296423" w:rsidRDefault="00296423" w:rsidP="002964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бициллин 1 в такой же дозе 1 раз в 7 дней.</w:t>
      </w:r>
    </w:p>
    <w:p w:rsidR="00296423" w:rsidRDefault="00296423" w:rsidP="002964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Бициллин 5 в настоящее время не применяется.</w:t>
      </w:r>
    </w:p>
    <w:p w:rsidR="00296423" w:rsidRDefault="00296423" w:rsidP="002964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Длительность вторичной профилактики ОРЛ (ВОЗ, 2004):</w:t>
      </w:r>
    </w:p>
    <w:p w:rsidR="00296423" w:rsidRDefault="00296423" w:rsidP="002964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Без кардита – 5 лет после последней атаки или до 18- летнего возраста</w:t>
      </w:r>
    </w:p>
    <w:p w:rsidR="00296423" w:rsidRDefault="008764E1" w:rsidP="002964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Излеченный кардит без порока сердца – 10 лет после последней атаки или до  25 летнего возраста</w:t>
      </w:r>
    </w:p>
    <w:p w:rsidR="008764E1" w:rsidRDefault="008764E1" w:rsidP="002964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Порок сердца – пожизненно</w:t>
      </w:r>
    </w:p>
    <w:p w:rsidR="008764E1" w:rsidRDefault="008764E1" w:rsidP="002964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Оперированный порок сердца – пожизненно.</w:t>
      </w:r>
    </w:p>
    <w:p w:rsidR="0090792E" w:rsidRDefault="0090792E" w:rsidP="002964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Профилактическое назначение антибиотиков при выполнении медицинских манипуляций, сопровождаемых бактериемией (тонзилэктомия, экстракция зуба, операции на простате, желчном пузыре и др.) пациентам с ХРБС </w:t>
      </w:r>
    </w:p>
    <w:p w:rsidR="0090792E" w:rsidRDefault="0090792E" w:rsidP="002964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азитромицин внутрь 500 мг за 1 час до процедуры или</w:t>
      </w:r>
    </w:p>
    <w:p w:rsidR="0090792E" w:rsidRDefault="0090792E" w:rsidP="002964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-амоксициллин внутрь 2 г за 1 час до процедуры или</w:t>
      </w:r>
    </w:p>
    <w:p w:rsidR="0090792E" w:rsidRDefault="0090792E" w:rsidP="002964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-Клиндамицин внутрь или внутривенно 600 мг за 1 час до процедуры или</w:t>
      </w:r>
    </w:p>
    <w:p w:rsidR="0090792E" w:rsidRDefault="0090792E" w:rsidP="002964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Ампициллин в/в или в/м 2 г за 30 мин до процедуры</w:t>
      </w:r>
    </w:p>
    <w:p w:rsidR="0090792E" w:rsidRDefault="0090792E" w:rsidP="002964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Прогноз: определяется состоянием сердца (наличием и тяжестью порока, степенью ХСН).</w:t>
      </w:r>
    </w:p>
    <w:p w:rsidR="0090792E" w:rsidRDefault="0090792E" w:rsidP="0029642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792E" w:rsidRDefault="009C74FF" w:rsidP="0029642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792E">
        <w:rPr>
          <w:rFonts w:ascii="Times New Roman" w:hAnsi="Times New Roman" w:cs="Times New Roman"/>
          <w:b/>
          <w:sz w:val="28"/>
          <w:szCs w:val="28"/>
        </w:rPr>
        <w:t>ЛЕЧЕНИЕ ПРИОБРЕТЕННЫХ ПОРОКОВ СЕРДЦА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C74FF" w:rsidRDefault="009C74FF" w:rsidP="00296423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Порок сердца – </w:t>
      </w:r>
      <w:r w:rsidRPr="009C74FF">
        <w:rPr>
          <w:rFonts w:ascii="Times New Roman" w:hAnsi="Times New Roman" w:cs="Times New Roman"/>
          <w:bCs/>
          <w:sz w:val="28"/>
          <w:szCs w:val="28"/>
        </w:rPr>
        <w:t>стойкий дефект строения сердца, характеризуюмый анатомическими изменениями клапанного аппарата, крупных сосудов, ведущий к нарушению гемодинамики и функций сердца.</w:t>
      </w:r>
    </w:p>
    <w:p w:rsidR="009C74FF" w:rsidRPr="005C5A89" w:rsidRDefault="009C74FF" w:rsidP="0029642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5A89">
        <w:rPr>
          <w:rFonts w:ascii="Times New Roman" w:hAnsi="Times New Roman" w:cs="Times New Roman"/>
          <w:b/>
          <w:sz w:val="28"/>
          <w:szCs w:val="28"/>
        </w:rPr>
        <w:t>Виды пороков сердца</w:t>
      </w:r>
    </w:p>
    <w:p w:rsidR="009C74FF" w:rsidRDefault="009C74FF" w:rsidP="00296423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C5A89">
        <w:rPr>
          <w:rFonts w:ascii="Times New Roman" w:hAnsi="Times New Roman" w:cs="Times New Roman"/>
          <w:b/>
          <w:sz w:val="28"/>
          <w:szCs w:val="28"/>
        </w:rPr>
        <w:t>Врожденные</w:t>
      </w:r>
      <w:r>
        <w:rPr>
          <w:rFonts w:ascii="Times New Roman" w:hAnsi="Times New Roman" w:cs="Times New Roman"/>
          <w:bCs/>
          <w:sz w:val="28"/>
          <w:szCs w:val="28"/>
        </w:rPr>
        <w:t xml:space="preserve"> – формируются в период внутриутробного развития плода и в большинстве случаев диагностируются в детском возрасте, часто сочетаются с другими пороками развития:</w:t>
      </w:r>
    </w:p>
    <w:p w:rsidR="009C74FF" w:rsidRDefault="005C5A89" w:rsidP="00296423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</w:t>
      </w:r>
      <w:r w:rsidR="009C74FF">
        <w:rPr>
          <w:rFonts w:ascii="Times New Roman" w:hAnsi="Times New Roman" w:cs="Times New Roman"/>
          <w:bCs/>
          <w:sz w:val="28"/>
          <w:szCs w:val="28"/>
        </w:rPr>
        <w:t>ДМЖП</w:t>
      </w:r>
    </w:p>
    <w:p w:rsidR="009C74FF" w:rsidRDefault="005C5A89" w:rsidP="00296423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</w:t>
      </w:r>
      <w:r w:rsidR="009C74FF">
        <w:rPr>
          <w:rFonts w:ascii="Times New Roman" w:hAnsi="Times New Roman" w:cs="Times New Roman"/>
          <w:bCs/>
          <w:sz w:val="28"/>
          <w:szCs w:val="28"/>
        </w:rPr>
        <w:t>Стеноз ЛА</w:t>
      </w:r>
    </w:p>
    <w:p w:rsidR="009C74FF" w:rsidRDefault="005C5A89" w:rsidP="00296423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</w:t>
      </w:r>
      <w:r w:rsidR="009C74FF">
        <w:rPr>
          <w:rFonts w:ascii="Times New Roman" w:hAnsi="Times New Roman" w:cs="Times New Roman"/>
          <w:bCs/>
          <w:sz w:val="28"/>
          <w:szCs w:val="28"/>
        </w:rPr>
        <w:t>ДМПП</w:t>
      </w:r>
    </w:p>
    <w:p w:rsidR="009C74FF" w:rsidRDefault="005C5A89" w:rsidP="00296423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</w:t>
      </w:r>
      <w:r w:rsidR="009C74FF">
        <w:rPr>
          <w:rFonts w:ascii="Times New Roman" w:hAnsi="Times New Roman" w:cs="Times New Roman"/>
          <w:bCs/>
          <w:sz w:val="28"/>
          <w:szCs w:val="28"/>
        </w:rPr>
        <w:t>Триада Фалло (стеноз ЛА+ДМПП+ гипертрофия ПЖ)</w:t>
      </w:r>
    </w:p>
    <w:p w:rsidR="009C74FF" w:rsidRDefault="005C5A89" w:rsidP="00296423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</w:t>
      </w:r>
      <w:r w:rsidR="009C74FF">
        <w:rPr>
          <w:rFonts w:ascii="Times New Roman" w:hAnsi="Times New Roman" w:cs="Times New Roman"/>
          <w:bCs/>
          <w:sz w:val="28"/>
          <w:szCs w:val="28"/>
        </w:rPr>
        <w:t>Коарктация аорты и др.</w:t>
      </w:r>
    </w:p>
    <w:p w:rsidR="009C74FF" w:rsidRDefault="009C74FF" w:rsidP="00296423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C5A89">
        <w:rPr>
          <w:rFonts w:ascii="Times New Roman" w:hAnsi="Times New Roman" w:cs="Times New Roman"/>
          <w:b/>
          <w:sz w:val="28"/>
          <w:szCs w:val="28"/>
        </w:rPr>
        <w:t>Приобретенные</w:t>
      </w:r>
      <w:r>
        <w:rPr>
          <w:rFonts w:ascii="Times New Roman" w:hAnsi="Times New Roman" w:cs="Times New Roman"/>
          <w:bCs/>
          <w:sz w:val="28"/>
          <w:szCs w:val="28"/>
        </w:rPr>
        <w:t xml:space="preserve"> – возникают вследствие какого-то заболевания (ОРЛ, атеросклероз, ИЭ и др.)</w:t>
      </w:r>
    </w:p>
    <w:p w:rsidR="009C74FF" w:rsidRDefault="009C74FF" w:rsidP="00296423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недостаточность клапана – нарушение целостности, сморщивание клапанов, что приводит к неполному их смыканию и регургитации крови</w:t>
      </w:r>
    </w:p>
    <w:p w:rsidR="009C74FF" w:rsidRDefault="009C74FF" w:rsidP="00296423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стеноз отверстия – сращение соседних створок, сужение отверстия, что приводит к недостаточному поступлению крови.</w:t>
      </w:r>
    </w:p>
    <w:p w:rsidR="009C74FF" w:rsidRPr="005C5A89" w:rsidRDefault="005C5A89" w:rsidP="0029642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5A89">
        <w:rPr>
          <w:rFonts w:ascii="Times New Roman" w:hAnsi="Times New Roman" w:cs="Times New Roman"/>
          <w:b/>
          <w:sz w:val="28"/>
          <w:szCs w:val="28"/>
        </w:rPr>
        <w:t>Типы пороков</w:t>
      </w:r>
    </w:p>
    <w:p w:rsidR="005C5A89" w:rsidRPr="005C5A89" w:rsidRDefault="005C5A89" w:rsidP="005C5A89">
      <w:pPr>
        <w:pStyle w:val="a3"/>
        <w:numPr>
          <w:ilvl w:val="0"/>
          <w:numId w:val="42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C5A89">
        <w:rPr>
          <w:rFonts w:ascii="Times New Roman" w:hAnsi="Times New Roman" w:cs="Times New Roman"/>
          <w:bCs/>
          <w:sz w:val="28"/>
          <w:szCs w:val="28"/>
        </w:rPr>
        <w:t>Изолированные – поражение одного клапана или отверстия</w:t>
      </w:r>
    </w:p>
    <w:p w:rsidR="005C5A89" w:rsidRPr="005C5A89" w:rsidRDefault="005C5A89" w:rsidP="005C5A89">
      <w:pPr>
        <w:pStyle w:val="a3"/>
        <w:numPr>
          <w:ilvl w:val="0"/>
          <w:numId w:val="42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C5A89">
        <w:rPr>
          <w:rFonts w:ascii="Times New Roman" w:hAnsi="Times New Roman" w:cs="Times New Roman"/>
          <w:bCs/>
          <w:sz w:val="28"/>
          <w:szCs w:val="28"/>
        </w:rPr>
        <w:t>Комбинированные – поражение и клапана, и отверстия</w:t>
      </w:r>
    </w:p>
    <w:p w:rsidR="005C5A89" w:rsidRDefault="005C5A89" w:rsidP="005C5A89">
      <w:pPr>
        <w:pStyle w:val="a3"/>
        <w:numPr>
          <w:ilvl w:val="0"/>
          <w:numId w:val="42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C5A89">
        <w:rPr>
          <w:rFonts w:ascii="Times New Roman" w:hAnsi="Times New Roman" w:cs="Times New Roman"/>
          <w:bCs/>
          <w:sz w:val="28"/>
          <w:szCs w:val="28"/>
        </w:rPr>
        <w:t>Сочетанные – поражение разных клапанов и отверстий (митрально-трикуспидальный и др.)</w:t>
      </w:r>
    </w:p>
    <w:p w:rsidR="005C5A89" w:rsidRPr="005C5A89" w:rsidRDefault="005C5A89" w:rsidP="005C5A8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5A89">
        <w:rPr>
          <w:rFonts w:ascii="Times New Roman" w:hAnsi="Times New Roman" w:cs="Times New Roman"/>
          <w:b/>
          <w:sz w:val="28"/>
          <w:szCs w:val="28"/>
        </w:rPr>
        <w:lastRenderedPageBreak/>
        <w:t>Фазы течения пороков</w:t>
      </w:r>
    </w:p>
    <w:p w:rsidR="005C5A89" w:rsidRPr="005C5A89" w:rsidRDefault="005C5A89" w:rsidP="005C5A89">
      <w:pPr>
        <w:pStyle w:val="a3"/>
        <w:numPr>
          <w:ilvl w:val="0"/>
          <w:numId w:val="43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C5A89">
        <w:rPr>
          <w:rFonts w:ascii="Times New Roman" w:hAnsi="Times New Roman" w:cs="Times New Roman"/>
          <w:bCs/>
          <w:sz w:val="28"/>
          <w:szCs w:val="28"/>
        </w:rPr>
        <w:t>компенсация – несмотря на наличие дефектов, сердце справляется со своей работой за счет компенсаторных механизмов (гипертрофии мышцы и дилятации полости).</w:t>
      </w:r>
    </w:p>
    <w:p w:rsidR="005C5A89" w:rsidRDefault="005C5A89" w:rsidP="005C5A89">
      <w:pPr>
        <w:pStyle w:val="a3"/>
        <w:numPr>
          <w:ilvl w:val="0"/>
          <w:numId w:val="43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C5A89">
        <w:rPr>
          <w:rFonts w:ascii="Times New Roman" w:hAnsi="Times New Roman" w:cs="Times New Roman"/>
          <w:bCs/>
          <w:sz w:val="28"/>
          <w:szCs w:val="28"/>
        </w:rPr>
        <w:t>Декомпенсация – сердце не справляется со своей работой  и происходит застой крови в полостях, затем в кругах кровообращения (малом, затем в большом), что сопровождается симптомами сердечной недостаточности.</w:t>
      </w:r>
    </w:p>
    <w:p w:rsidR="005C5A89" w:rsidRDefault="008522FE" w:rsidP="005C5A89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91144">
        <w:rPr>
          <w:rFonts w:ascii="Times New Roman" w:hAnsi="Times New Roman" w:cs="Times New Roman"/>
          <w:b/>
          <w:sz w:val="28"/>
          <w:szCs w:val="28"/>
        </w:rPr>
        <w:t>МИТРАЛЬНЫЙ СТЕНОЗ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C5A89">
        <w:rPr>
          <w:rFonts w:ascii="Times New Roman" w:hAnsi="Times New Roman" w:cs="Times New Roman"/>
          <w:bCs/>
          <w:sz w:val="28"/>
          <w:szCs w:val="28"/>
        </w:rPr>
        <w:t>– сужение левого АВ отверстия, затрудняющее ток крови из ЛП в ЛЖ. Легких МС – площадь митрального отверстия больше 1,5 см2, средний – 1-1,5 см2, тяжелый – менее 1 см2.</w:t>
      </w:r>
    </w:p>
    <w:p w:rsidR="009E5188" w:rsidRDefault="009E5188" w:rsidP="005C5A89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</w:t>
      </w:r>
      <w:r>
        <w:rPr>
          <w:noProof/>
        </w:rPr>
        <w:drawing>
          <wp:inline distT="0" distB="0" distL="0" distR="0" wp14:anchorId="5EA055AA" wp14:editId="5D1D457F">
            <wp:extent cx="3724275" cy="2066925"/>
            <wp:effectExtent l="0" t="0" r="9525" b="9525"/>
            <wp:docPr id="28" name="Рисунок 28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066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166B4" w:rsidRDefault="003166B4" w:rsidP="005C5A89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</w:t>
      </w:r>
      <w:r>
        <w:rPr>
          <w:noProof/>
        </w:rPr>
        <w:drawing>
          <wp:inline distT="0" distB="0" distL="0" distR="0" wp14:anchorId="5E31EA9F" wp14:editId="543EE3B7">
            <wp:extent cx="4953000" cy="3318510"/>
            <wp:effectExtent l="0" t="0" r="0" b="0"/>
            <wp:docPr id="29" name="Рисунок 29" descr="Картинки по запросу симптомы митрального стено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симптомы митрального стеноза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252" cy="33193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E25F8" w:rsidRDefault="00363481" w:rsidP="005C5A89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522FE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t>Внешний вид: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выраженный цианоз, лицо Корвизара. Диастолическое дрожание («кошачье мурлыканье»), лучше над верхушкой в положении на левом боку при максимальном выдохе). Границы относительной сердечной тупости смещены вверх и вправо, сосудистый пучок расширен. Аускультативно ритм перепела, хлопающий 1 тон, акцент П тона над легочной артерией, диастолический шум над верхушкой, раздвоение П тона над верхушкой и во  2 межреберье слева. Пульс малый, часто мерцательная аритмия, дефицит пульса.САД снижено, ДАД повышено.</w:t>
      </w:r>
    </w:p>
    <w:p w:rsidR="00363481" w:rsidRPr="00363481" w:rsidRDefault="008522FE" w:rsidP="005C5A89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</w:t>
      </w:r>
      <w:r w:rsidR="00D217F8">
        <w:rPr>
          <w:noProof/>
        </w:rPr>
        <w:drawing>
          <wp:inline distT="0" distB="0" distL="0" distR="0" wp14:anchorId="2F58026E" wp14:editId="34FE5A59">
            <wp:extent cx="3419475" cy="4019550"/>
            <wp:effectExtent l="0" t="0" r="9525" b="0"/>
            <wp:docPr id="10" name="Рисунок 10" descr="Картинки по запросу лицо корвиза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лицо корвизара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" t="5352" r="41474" b="4310"/>
                    <a:stretch/>
                  </pic:blipFill>
                  <pic:spPr bwMode="auto">
                    <a:xfrm>
                      <a:off x="0" y="0"/>
                      <a:ext cx="3419531" cy="40196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5A89" w:rsidRDefault="005C5A89" w:rsidP="005C5A89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Показания к госпитализации: декомпенсация ХСН, тромбоэмболические осложнения, необходимость хирургического лечения</w:t>
      </w:r>
      <w:r w:rsidR="00582ACE">
        <w:rPr>
          <w:rFonts w:ascii="Times New Roman" w:hAnsi="Times New Roman" w:cs="Times New Roman"/>
          <w:bCs/>
          <w:sz w:val="28"/>
          <w:szCs w:val="28"/>
        </w:rPr>
        <w:t>.</w:t>
      </w:r>
    </w:p>
    <w:p w:rsidR="00582ACE" w:rsidRDefault="00582ACE" w:rsidP="005C5A89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Цели лечения: улучшение прогноза и увеличение продолжительности жизни, коррекция симптоматики.</w:t>
      </w:r>
    </w:p>
    <w:p w:rsidR="00582ACE" w:rsidRPr="008522FE" w:rsidRDefault="00582ACE" w:rsidP="005C5A8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22FE">
        <w:rPr>
          <w:rFonts w:ascii="Times New Roman" w:hAnsi="Times New Roman" w:cs="Times New Roman"/>
          <w:b/>
          <w:sz w:val="28"/>
          <w:szCs w:val="28"/>
        </w:rPr>
        <w:t xml:space="preserve">Консервативная терапия: </w:t>
      </w:r>
    </w:p>
    <w:p w:rsidR="00582ACE" w:rsidRDefault="00582ACE" w:rsidP="005C5A89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-ограничение физической нагрузки</w:t>
      </w:r>
    </w:p>
    <w:p w:rsidR="00582ACE" w:rsidRDefault="00582ACE" w:rsidP="005C5A89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профилактика ИЭ и ОРЛ</w:t>
      </w:r>
    </w:p>
    <w:p w:rsidR="00582ACE" w:rsidRDefault="00582ACE" w:rsidP="005C5A89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-при ХСН ограничение соли, диуретики</w:t>
      </w:r>
    </w:p>
    <w:p w:rsidR="00582ACE" w:rsidRDefault="00582ACE" w:rsidP="005C5A89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-при синусовой тахикардии – бетаадреноблокаторы, верапамил, дилтиазем</w:t>
      </w:r>
    </w:p>
    <w:p w:rsidR="00582ACE" w:rsidRDefault="00582ACE" w:rsidP="005C5A89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непрямые антикоагулянты – при риске тромбов или тромбе в ЛП (целевой уровень МНО международного нормализованного отношения – 2,0 – 3,0)</w:t>
      </w:r>
    </w:p>
    <w:p w:rsidR="00582ACE" w:rsidRDefault="00582ACE" w:rsidP="005C5A89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-балонная вальвулотомия – при умеренных или выраженных проявлениях или легочной гипертензии.</w:t>
      </w:r>
    </w:p>
    <w:p w:rsidR="00582ACE" w:rsidRPr="008522FE" w:rsidRDefault="00582ACE" w:rsidP="005C5A8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22FE">
        <w:rPr>
          <w:rFonts w:ascii="Times New Roman" w:hAnsi="Times New Roman" w:cs="Times New Roman"/>
          <w:b/>
          <w:sz w:val="28"/>
          <w:szCs w:val="28"/>
        </w:rPr>
        <w:t>Хирургическое лечение</w:t>
      </w:r>
    </w:p>
    <w:p w:rsidR="00582ACE" w:rsidRDefault="00582ACE" w:rsidP="005C5A89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Чрескожная баллонная митральная вальвулопластика</w:t>
      </w:r>
    </w:p>
    <w:p w:rsidR="00AD0E43" w:rsidRDefault="00582ACE" w:rsidP="005C5A89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Пластика и протезирование митрального клапана</w:t>
      </w:r>
    </w:p>
    <w:p w:rsidR="00582ACE" w:rsidRDefault="00582ACE" w:rsidP="005C5A89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 послеоперационном периоде профилактика препаратами пенициллина продленного действия пожизненно 1 раз в месяц бензатина бензилпенициллин  2,4 млн ЕД в/м.</w:t>
      </w:r>
    </w:p>
    <w:p w:rsidR="00582ACE" w:rsidRDefault="00582ACE" w:rsidP="005C5A89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Также пожизненно после протезирования митрального клапана пациенты получают непрямые антикоагулянты, по показаниям – противоаритмические препараты при фибрилляции предсердий. При биологическом протезировании антикоагулянты назначаются на 3 месяца с последующим переходом на аспирин.</w:t>
      </w:r>
    </w:p>
    <w:p w:rsidR="00AD0E43" w:rsidRDefault="00AD0E43" w:rsidP="005C5A89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Прогноз – 10 летняя выживаемость при отсутствии или невыраженной ХСН – 80%</w:t>
      </w:r>
    </w:p>
    <w:p w:rsidR="00AD0E43" w:rsidRDefault="00AD0E43" w:rsidP="005C5A89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При декомпенсированном пороке или неоперированном пороке 10-летняя выживаемость не более 15%</w:t>
      </w:r>
      <w:r w:rsidR="008522FE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При легочной гипертензии выживаемость не более 3 лет.</w:t>
      </w:r>
    </w:p>
    <w:p w:rsidR="00AD0E43" w:rsidRDefault="008522FE" w:rsidP="005C5A8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1144">
        <w:rPr>
          <w:rFonts w:ascii="Times New Roman" w:hAnsi="Times New Roman" w:cs="Times New Roman"/>
          <w:b/>
          <w:sz w:val="28"/>
          <w:szCs w:val="28"/>
        </w:rPr>
        <w:t>МИТРАЛЬНАЯ НЕДОСТАТОЧНОСТЬ.</w:t>
      </w:r>
    </w:p>
    <w:p w:rsidR="00FB3537" w:rsidRPr="00591144" w:rsidRDefault="00FB3537" w:rsidP="005C5A8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>
        <w:rPr>
          <w:noProof/>
        </w:rPr>
        <w:drawing>
          <wp:inline distT="0" distB="0" distL="0" distR="0" wp14:anchorId="4752940C" wp14:editId="08E9291F">
            <wp:extent cx="4067175" cy="1980565"/>
            <wp:effectExtent l="0" t="0" r="9525" b="635"/>
            <wp:docPr id="30" name="Рисунок 30" descr="Картинки по запросу митральная недостаточно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по запросу митральная недостаточность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329" cy="1991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E43" w:rsidRDefault="00AD0E43" w:rsidP="005C5A89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Митральная недостаточность – поражение митрального клапана, при котором возникает регургитация крови из ЛЖ в ЛП во время систолы.</w:t>
      </w:r>
    </w:p>
    <w:p w:rsidR="00A45811" w:rsidRPr="000F448E" w:rsidRDefault="000F448E" w:rsidP="005C5A89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F448E">
        <w:rPr>
          <w:rFonts w:ascii="Times New Roman" w:hAnsi="Times New Roman" w:cs="Times New Roman"/>
          <w:b/>
          <w:bCs/>
          <w:noProof/>
          <w:sz w:val="28"/>
          <w:szCs w:val="28"/>
        </w:rPr>
        <w:t>Внешний вид:</w:t>
      </w:r>
      <w:r w:rsidRPr="000F448E">
        <w:rPr>
          <w:rFonts w:ascii="Times New Roman" w:hAnsi="Times New Roman" w:cs="Times New Roman"/>
          <w:noProof/>
          <w:sz w:val="28"/>
          <w:szCs w:val="28"/>
        </w:rPr>
        <w:t xml:space="preserve"> без особенностей, при наличии СН -  цианоз губ. Верхушечный толчок виден на глаз, усиленный, разлитой, смещен влево (в 5 и 6 межреберье), сердце расширено влево, аускультативно ослабление над верхушкой, систолический шум на всю систолу, проводится в подмышечную область, акцент П тона над легочным стволом. Пульс и АД без изменений. При развитии сердечной недостаточности – отеки, хрипы в легких, кашель, одышка, утомляемость, аритмия.</w:t>
      </w:r>
    </w:p>
    <w:p w:rsidR="00AD0E43" w:rsidRDefault="00AD0E43" w:rsidP="005C5A89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F448E">
        <w:rPr>
          <w:rFonts w:ascii="Times New Roman" w:hAnsi="Times New Roman" w:cs="Times New Roman"/>
          <w:bCs/>
          <w:sz w:val="28"/>
          <w:szCs w:val="28"/>
        </w:rPr>
        <w:t>Цели лечения</w:t>
      </w:r>
      <w:r>
        <w:rPr>
          <w:rFonts w:ascii="Times New Roman" w:hAnsi="Times New Roman" w:cs="Times New Roman"/>
          <w:bCs/>
          <w:sz w:val="28"/>
          <w:szCs w:val="28"/>
        </w:rPr>
        <w:t>: улучшение прогноза, уменьшение симптомов.</w:t>
      </w:r>
    </w:p>
    <w:p w:rsidR="00AD0E43" w:rsidRDefault="00AD0E43" w:rsidP="005C5A89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Показания к госпитализации: прогрессирование ХСН, ухудшение состояния</w:t>
      </w:r>
    </w:p>
    <w:p w:rsidR="00AD0E43" w:rsidRPr="000F448E" w:rsidRDefault="00AD0E43" w:rsidP="005C5A8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448E">
        <w:rPr>
          <w:rFonts w:ascii="Times New Roman" w:hAnsi="Times New Roman" w:cs="Times New Roman"/>
          <w:b/>
          <w:sz w:val="28"/>
          <w:szCs w:val="28"/>
        </w:rPr>
        <w:t>Консервативное лечение</w:t>
      </w:r>
    </w:p>
    <w:p w:rsidR="00AD0E43" w:rsidRDefault="00AD0E43" w:rsidP="005C5A89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При бессимптомном течении- профилактика ИЭ, ОРЛ</w:t>
      </w:r>
    </w:p>
    <w:p w:rsidR="00AD0E43" w:rsidRDefault="00AD0E43" w:rsidP="005C5A89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Ограничение физической нагрузки</w:t>
      </w:r>
    </w:p>
    <w:p w:rsidR="00AD0E43" w:rsidRDefault="00AD0E43" w:rsidP="005C5A89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При наличии ХСН – ограничение соли, диуретики, нитраты, ИАПФ</w:t>
      </w:r>
    </w:p>
    <w:p w:rsidR="00AD0E43" w:rsidRDefault="00AD0E43" w:rsidP="005C5A89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При фибрилляции предсердий – антиаритмическая терапия</w:t>
      </w:r>
    </w:p>
    <w:p w:rsidR="00AD0E43" w:rsidRPr="000F448E" w:rsidRDefault="00AD0E43" w:rsidP="005C5A8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448E">
        <w:rPr>
          <w:rFonts w:ascii="Times New Roman" w:hAnsi="Times New Roman" w:cs="Times New Roman"/>
          <w:b/>
          <w:sz w:val="28"/>
          <w:szCs w:val="28"/>
        </w:rPr>
        <w:t>Хирургическое лечение</w:t>
      </w:r>
    </w:p>
    <w:p w:rsidR="00AD0E43" w:rsidRDefault="00AD0E43" w:rsidP="005C5A89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Пластика</w:t>
      </w:r>
    </w:p>
    <w:p w:rsidR="00AD0E43" w:rsidRDefault="00AD0E43" w:rsidP="005C5A89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Протезирование митрального клапана</w:t>
      </w:r>
    </w:p>
    <w:p w:rsidR="00AD0E43" w:rsidRDefault="00AD0E43" w:rsidP="005C5A89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При тяжелой митральной регургитации пациенты с МН должны посещать врача каждые 6-12 месяцев, проводить профилактику ИЭ и ОРЛ.</w:t>
      </w:r>
    </w:p>
    <w:p w:rsidR="00AD0E43" w:rsidRDefault="00AD0E43" w:rsidP="005C5A89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Прогноз серьезный.</w:t>
      </w:r>
    </w:p>
    <w:p w:rsidR="00591144" w:rsidRDefault="00591144" w:rsidP="005C5A8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0E43" w:rsidRPr="00591144" w:rsidRDefault="00AD0E43" w:rsidP="005C5A8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1144">
        <w:rPr>
          <w:rFonts w:ascii="Times New Roman" w:hAnsi="Times New Roman" w:cs="Times New Roman"/>
          <w:b/>
          <w:sz w:val="28"/>
          <w:szCs w:val="28"/>
        </w:rPr>
        <w:t>Пролапс митрального клапана</w:t>
      </w:r>
    </w:p>
    <w:p w:rsidR="00AD0E43" w:rsidRDefault="00AD0E43" w:rsidP="005C5A89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прогиб, смещение створок клапана в полость ЛП во время систолы.</w:t>
      </w:r>
    </w:p>
    <w:p w:rsidR="00AD0E43" w:rsidRDefault="00AD0E43" w:rsidP="005C5A89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Цели лечения: улучшение качества жизни, </w:t>
      </w:r>
    </w:p>
    <w:p w:rsidR="00AD0E43" w:rsidRDefault="00AD0E43" w:rsidP="005C5A89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Медикаментозное лечение</w:t>
      </w:r>
    </w:p>
    <w:p w:rsidR="00AD0E43" w:rsidRDefault="00AD0E43" w:rsidP="005C5A89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бета-адреноблокаторы</w:t>
      </w:r>
    </w:p>
    <w:p w:rsidR="00AD0E43" w:rsidRDefault="00AD0E43" w:rsidP="005C5A89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-варфарин (при мерцательной аритмии у лиц старше 65 лет, АГ, ХСН) или аспирин</w:t>
      </w:r>
    </w:p>
    <w:p w:rsidR="00AD0E43" w:rsidRDefault="00AD0E43" w:rsidP="005C5A89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Хирургическое лечение – пластика митрального клапана</w:t>
      </w:r>
    </w:p>
    <w:p w:rsidR="00AD0E43" w:rsidRDefault="00AD0E43" w:rsidP="005C5A89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Частота осмотров врача при пролапсе митрального клапана </w:t>
      </w:r>
      <w:r w:rsidR="00B32953">
        <w:rPr>
          <w:rFonts w:ascii="Times New Roman" w:hAnsi="Times New Roman" w:cs="Times New Roman"/>
          <w:bCs/>
          <w:sz w:val="28"/>
          <w:szCs w:val="28"/>
        </w:rPr>
        <w:t>с легк</w:t>
      </w:r>
      <w:r w:rsidR="00DE6FDA">
        <w:rPr>
          <w:rFonts w:ascii="Times New Roman" w:hAnsi="Times New Roman" w:cs="Times New Roman"/>
          <w:bCs/>
          <w:sz w:val="28"/>
          <w:szCs w:val="28"/>
        </w:rPr>
        <w:t>ой регургитацией – 1 раз в 3-5 лет, с тяжелой 1 раз в 1 год.</w:t>
      </w:r>
    </w:p>
    <w:p w:rsidR="00DE6FDA" w:rsidRDefault="00DE6FDA" w:rsidP="005C5A89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Прогноз относительно благоприятный, но есть риск смерти от сердечно-сосудистых осложнений.</w:t>
      </w:r>
    </w:p>
    <w:p w:rsidR="00DE6FDA" w:rsidRPr="00591144" w:rsidRDefault="00ED54F5" w:rsidP="005C5A8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1144">
        <w:rPr>
          <w:rFonts w:ascii="Times New Roman" w:hAnsi="Times New Roman" w:cs="Times New Roman"/>
          <w:b/>
          <w:sz w:val="28"/>
          <w:szCs w:val="28"/>
        </w:rPr>
        <w:t>АОРТАЛЬНЫЙ СТЕНОЗ</w:t>
      </w:r>
    </w:p>
    <w:p w:rsidR="00DE6FDA" w:rsidRDefault="00DE6FDA" w:rsidP="005C5A89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Аортальный стеноз – сужение устья аорты, препятствующее нормальному току крови из ЛЖ в аорту. Клинически и гемодинамически проявляются сужение на 70% и больше.</w:t>
      </w:r>
    </w:p>
    <w:p w:rsidR="000F448E" w:rsidRDefault="000F448E" w:rsidP="005C5A89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Внешний вид: без особенностей. Верхушечный толчок виден на глаз, приподнимающийся, смещен влево, вниз. Систолическое дрожание над основанием сердца. Границы сердца смещены влево, вниз. Аускультативно ослабление 1 тона над верхушкой, </w:t>
      </w:r>
      <w:r w:rsidR="000E32EC">
        <w:rPr>
          <w:rFonts w:ascii="Times New Roman" w:hAnsi="Times New Roman" w:cs="Times New Roman"/>
          <w:bCs/>
          <w:sz w:val="28"/>
          <w:szCs w:val="28"/>
        </w:rPr>
        <w:t>П тона – над основанием сердца. Протодиастолический шум над аортой, который проводится влево вниз до верхушки. Пульс скорый, высокий, большой. Высокое САД, низкое ДАД, большое пульсовое давление.</w:t>
      </w:r>
    </w:p>
    <w:p w:rsidR="008C2FE3" w:rsidRDefault="00565C20" w:rsidP="005C5A89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Ц</w:t>
      </w:r>
      <w:r w:rsidR="008C2FE3">
        <w:rPr>
          <w:rFonts w:ascii="Times New Roman" w:hAnsi="Times New Roman" w:cs="Times New Roman"/>
          <w:bCs/>
          <w:sz w:val="28"/>
          <w:szCs w:val="28"/>
        </w:rPr>
        <w:t>ели</w:t>
      </w:r>
      <w:r>
        <w:rPr>
          <w:rFonts w:ascii="Times New Roman" w:hAnsi="Times New Roman" w:cs="Times New Roman"/>
          <w:bCs/>
          <w:sz w:val="28"/>
          <w:szCs w:val="28"/>
        </w:rPr>
        <w:t xml:space="preserve"> лечения: профилактика внезапной сердечной смерти, улучшение качества жизни, уменьшение симптомов.</w:t>
      </w:r>
    </w:p>
    <w:p w:rsidR="00565C20" w:rsidRDefault="00565C20" w:rsidP="005C5A89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Показания к госпитализации: </w:t>
      </w:r>
      <w:r w:rsidR="008754B4">
        <w:rPr>
          <w:rFonts w:ascii="Times New Roman" w:hAnsi="Times New Roman" w:cs="Times New Roman"/>
          <w:bCs/>
          <w:sz w:val="28"/>
          <w:szCs w:val="28"/>
        </w:rPr>
        <w:t>жалобы, симптомы порока сердца, аритмии с нарушением гемодинамики, прогрессирующее увеличение сердца или снижение его сократительной функции даже без жалоб, оперативное лечение.</w:t>
      </w:r>
    </w:p>
    <w:p w:rsidR="008754B4" w:rsidRDefault="008754B4" w:rsidP="005C5A89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Консервативная терапия: проводится неоперабельным больным для лечения ХСН, стенокардии, аритмии – ограничение физической нагрузки, лечение ХСН (бета-адреноблокаторы, диуретики, сердечные гликозиды, антикоагулянты)</w:t>
      </w:r>
    </w:p>
    <w:p w:rsidR="008754B4" w:rsidRDefault="008754B4" w:rsidP="005C5A89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Хирургическое лечение: протезирование аортального клапана.</w:t>
      </w:r>
    </w:p>
    <w:p w:rsidR="008754B4" w:rsidRDefault="008754B4" w:rsidP="005C5A89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Всем больным с аортальным стенозом показано ЭхоКГ ежегодно при тяжелом течении, раз в 1-2 года при среднетяжелом, и раз в 3-5 лет при легком течении.</w:t>
      </w:r>
    </w:p>
    <w:p w:rsidR="008754B4" w:rsidRDefault="008754B4" w:rsidP="005C5A89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Прогноз: серьезный. При наличии ХСН</w:t>
      </w:r>
      <w:r w:rsidR="007E3724">
        <w:rPr>
          <w:rFonts w:ascii="Times New Roman" w:hAnsi="Times New Roman" w:cs="Times New Roman"/>
          <w:bCs/>
          <w:sz w:val="28"/>
          <w:szCs w:val="28"/>
        </w:rPr>
        <w:t xml:space="preserve"> половина больных не живут более 2 лет, при наличии обмороков – не более 3 лет, при стенокардии – не более 5 лет без хирургического лечения.</w:t>
      </w:r>
    </w:p>
    <w:p w:rsidR="001F00F2" w:rsidRPr="00591144" w:rsidRDefault="00ED54F5" w:rsidP="005C5A8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1144">
        <w:rPr>
          <w:rFonts w:ascii="Times New Roman" w:hAnsi="Times New Roman" w:cs="Times New Roman"/>
          <w:b/>
          <w:sz w:val="28"/>
          <w:szCs w:val="28"/>
        </w:rPr>
        <w:t>АОРТАЛЬНАЯ НЕДОСТАТОЧНОСТЬ</w:t>
      </w:r>
    </w:p>
    <w:p w:rsidR="001F00F2" w:rsidRDefault="001F00F2" w:rsidP="005C5A89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Аортальная недостаточность – регургитация крови из аорты в ЛЖ через патологически измененный аортальный клапан.</w:t>
      </w:r>
    </w:p>
    <w:p w:rsidR="002672AB" w:rsidRDefault="00ED54F5" w:rsidP="005C5A89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Внешний вид: бледная кожа, пульсация шейных артерий, энергичное сотрясение грудной клетки в области сердца («пульсирующий человек»), Симптом Мюсси, капиллярный пульс, тон Траубе, шум Дюрозье. </w:t>
      </w:r>
    </w:p>
    <w:p w:rsidR="003404A5" w:rsidRDefault="003404A5" w:rsidP="005C5A89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F7D75" w:rsidRDefault="002F7D75" w:rsidP="005C5A89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</w:t>
      </w:r>
      <w:r>
        <w:rPr>
          <w:noProof/>
        </w:rPr>
        <w:drawing>
          <wp:inline distT="0" distB="0" distL="0" distR="0" wp14:anchorId="062FECF5" wp14:editId="38FA55FC">
            <wp:extent cx="5162550" cy="3314700"/>
            <wp:effectExtent l="0" t="0" r="0" b="0"/>
            <wp:docPr id="26" name="Рисунок 26" descr="Картинки по запросу тон траубе шум дюрозь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тон траубе шум дюрозье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3" t="15820" r="7313" b="9773"/>
                    <a:stretch/>
                  </pic:blipFill>
                  <pic:spPr bwMode="auto">
                    <a:xfrm>
                      <a:off x="0" y="0"/>
                      <a:ext cx="5163102" cy="3315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04A5" w:rsidRDefault="003404A5" w:rsidP="005C5A89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D54F5" w:rsidRDefault="00ED54F5" w:rsidP="005C5A89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Верхушечный толчок смешен влево и вниз (6-7 межреберье), разлитой, усилен. Границы сердца смещены влево, вниз.  Ослабление 1 тона над верхушкой, П тона над основанием сердца. Протодиастолический шум, проводится влево вниз до верхушки. Высокое САД, низкое ДАД, пульс скорый, высокий, большой.</w:t>
      </w:r>
    </w:p>
    <w:p w:rsidR="001F00F2" w:rsidRDefault="001F00F2" w:rsidP="005C5A89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Цель лечения: улучшить качество жизни, прогноз, уменьшить симптомы</w:t>
      </w:r>
    </w:p>
    <w:p w:rsidR="001F00F2" w:rsidRPr="003404A5" w:rsidRDefault="001F00F2" w:rsidP="005C5A8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04A5">
        <w:rPr>
          <w:rFonts w:ascii="Times New Roman" w:hAnsi="Times New Roman" w:cs="Times New Roman"/>
          <w:b/>
          <w:sz w:val="28"/>
          <w:szCs w:val="28"/>
        </w:rPr>
        <w:t>Консервативное лечение:</w:t>
      </w:r>
    </w:p>
    <w:p w:rsidR="001F00F2" w:rsidRDefault="001F00F2" w:rsidP="005C5A89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Профилактика ИЭ, ОРЛ</w:t>
      </w:r>
    </w:p>
    <w:p w:rsidR="001F00F2" w:rsidRDefault="001F00F2" w:rsidP="005C5A89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ИАПФ</w:t>
      </w:r>
    </w:p>
    <w:p w:rsidR="001F00F2" w:rsidRDefault="001F00F2" w:rsidP="005C5A89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Антагонисты кальция</w:t>
      </w:r>
    </w:p>
    <w:p w:rsidR="001F00F2" w:rsidRDefault="001F00F2" w:rsidP="005C5A89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Петлевые диуретики</w:t>
      </w:r>
    </w:p>
    <w:p w:rsidR="001F00F2" w:rsidRDefault="001F00F2" w:rsidP="005C5A89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Дигоксин</w:t>
      </w:r>
    </w:p>
    <w:p w:rsidR="001F00F2" w:rsidRDefault="001F00F2" w:rsidP="005C5A89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Нитраты</w:t>
      </w:r>
    </w:p>
    <w:p w:rsidR="001F00F2" w:rsidRDefault="001F00F2" w:rsidP="005C5A89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404A5">
        <w:rPr>
          <w:rFonts w:ascii="Times New Roman" w:hAnsi="Times New Roman" w:cs="Times New Roman"/>
          <w:b/>
          <w:sz w:val="28"/>
          <w:szCs w:val="28"/>
        </w:rPr>
        <w:t>Хирургическое лечение</w:t>
      </w:r>
      <w:r>
        <w:rPr>
          <w:rFonts w:ascii="Times New Roman" w:hAnsi="Times New Roman" w:cs="Times New Roman"/>
          <w:bCs/>
          <w:sz w:val="28"/>
          <w:szCs w:val="28"/>
        </w:rPr>
        <w:t>: протезирование аортального клапана</w:t>
      </w:r>
    </w:p>
    <w:p w:rsidR="001F00F2" w:rsidRDefault="001F00F2" w:rsidP="005C5A89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Тактика ведения: бессимптомные пациенты с легкой формой болезни находятся на диспансерном наблюдении и делают ЭхоКГ каждые 1-2 года</w:t>
      </w:r>
    </w:p>
    <w:p w:rsidR="001F00F2" w:rsidRDefault="001F00F2" w:rsidP="005C5A89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При тяжелой регургитации, нормальной фракцией выброса, но с дилятацией ЛЖ – осмотр каждые 6 мес.</w:t>
      </w:r>
    </w:p>
    <w:p w:rsidR="001F00F2" w:rsidRDefault="001F00F2" w:rsidP="005C5A89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Прогноз: 5-летняя выживаемость – 75%</w:t>
      </w:r>
    </w:p>
    <w:p w:rsidR="001F00F2" w:rsidRDefault="001F00F2" w:rsidP="005C5A89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10</w:t>
      </w:r>
      <w:r w:rsidR="00591144">
        <w:rPr>
          <w:rFonts w:ascii="Times New Roman" w:hAnsi="Times New Roman" w:cs="Times New Roman"/>
          <w:bCs/>
          <w:sz w:val="28"/>
          <w:szCs w:val="28"/>
        </w:rPr>
        <w:t>-</w:t>
      </w:r>
      <w:r>
        <w:rPr>
          <w:rFonts w:ascii="Times New Roman" w:hAnsi="Times New Roman" w:cs="Times New Roman"/>
          <w:bCs/>
          <w:sz w:val="28"/>
          <w:szCs w:val="28"/>
        </w:rPr>
        <w:t>летняя выживаемость – 50%. Прогноз ухудшается при появлении симптомов</w:t>
      </w:r>
    </w:p>
    <w:p w:rsidR="00167367" w:rsidRPr="003404A5" w:rsidRDefault="00167367" w:rsidP="005C5A8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1E59" w:rsidRDefault="003404A5" w:rsidP="005C5A8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04A5">
        <w:rPr>
          <w:rFonts w:ascii="Times New Roman" w:hAnsi="Times New Roman" w:cs="Times New Roman"/>
          <w:b/>
          <w:sz w:val="28"/>
          <w:szCs w:val="28"/>
        </w:rPr>
        <w:t>НЕДОСТАТОЧНОСТЬ ТРЕХСТВОРЧАТОГО КЛАПАНА</w:t>
      </w:r>
    </w:p>
    <w:p w:rsidR="003404A5" w:rsidRDefault="003404A5" w:rsidP="005C5A89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Цианоз лица, кистей, стоп, переполненные, пульсирующие вены шеи (пульсация яремных вен синхронна с систолой</w:t>
      </w:r>
      <w:r w:rsidR="003070CE">
        <w:rPr>
          <w:rFonts w:ascii="Times New Roman" w:hAnsi="Times New Roman" w:cs="Times New Roman"/>
          <w:bCs/>
          <w:sz w:val="28"/>
          <w:szCs w:val="28"/>
        </w:rPr>
        <w:t xml:space="preserve"> «пляска каротид»</w:t>
      </w:r>
      <w:r>
        <w:rPr>
          <w:rFonts w:ascii="Times New Roman" w:hAnsi="Times New Roman" w:cs="Times New Roman"/>
          <w:bCs/>
          <w:sz w:val="28"/>
          <w:szCs w:val="28"/>
        </w:rPr>
        <w:t>), желтуха. Положительный венный пульс, пульсация печени. Границы сердца смещены влево, вниз. Аускультативно 1 тон чаще нормальный, П тон над аортой ослаблен, грубый систолический шум проводится на сонные артерии. Пульс малый, твердый, медленно нарастающий и снижающийся. САД снижено.</w:t>
      </w:r>
    </w:p>
    <w:p w:rsidR="00007BF3" w:rsidRDefault="00007BF3" w:rsidP="005C5A89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Консервативное лечение: коррекция гипоксии, лечение ХСН</w:t>
      </w:r>
    </w:p>
    <w:p w:rsidR="00007BF3" w:rsidRDefault="00007BF3" w:rsidP="005C5A89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Хирургическое лечение: пластика или протезирование трехстворчатого клапана.</w:t>
      </w:r>
    </w:p>
    <w:p w:rsidR="00007BF3" w:rsidRDefault="00007BF3" w:rsidP="005C5A89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Прогноз: серьезный.</w:t>
      </w:r>
    </w:p>
    <w:p w:rsidR="009D593A" w:rsidRDefault="009D593A" w:rsidP="005C5A89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D593A" w:rsidRDefault="009D593A" w:rsidP="005C5A8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593A">
        <w:rPr>
          <w:rFonts w:ascii="Times New Roman" w:hAnsi="Times New Roman" w:cs="Times New Roman"/>
          <w:b/>
          <w:sz w:val="28"/>
          <w:szCs w:val="28"/>
        </w:rPr>
        <w:t>ЛЕЧЕНИЕ ИНФЕКЦИОННОГО ЭНДОКАРДИТА</w:t>
      </w:r>
    </w:p>
    <w:p w:rsidR="009D593A" w:rsidRDefault="009D593A" w:rsidP="005C5A89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Инфекционный эндокардит – </w:t>
      </w:r>
      <w:r>
        <w:rPr>
          <w:rFonts w:ascii="Times New Roman" w:hAnsi="Times New Roman" w:cs="Times New Roman"/>
          <w:bCs/>
          <w:sz w:val="28"/>
          <w:szCs w:val="28"/>
        </w:rPr>
        <w:t xml:space="preserve">воспалительное поражение клапанов сердца и пристеночного эндокарда, обусловленное прямым внедрением возбудителя и протекающее чаще всего по типу сепсиса, остро и подостро, с циркуляцией </w:t>
      </w:r>
      <w:r>
        <w:rPr>
          <w:rFonts w:ascii="Times New Roman" w:hAnsi="Times New Roman" w:cs="Times New Roman"/>
          <w:bCs/>
          <w:sz w:val="28"/>
          <w:szCs w:val="28"/>
        </w:rPr>
        <w:lastRenderedPageBreak/>
        <w:t>возбудителя в крови, тромбогеморрагическими и иммунными изменениями и осложнениями.</w:t>
      </w:r>
    </w:p>
    <w:p w:rsidR="009D593A" w:rsidRPr="009D593A" w:rsidRDefault="009D593A" w:rsidP="005C5A8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593A">
        <w:rPr>
          <w:rFonts w:ascii="Times New Roman" w:hAnsi="Times New Roman" w:cs="Times New Roman"/>
          <w:b/>
          <w:sz w:val="28"/>
          <w:szCs w:val="28"/>
        </w:rPr>
        <w:t>Классификация:</w:t>
      </w:r>
    </w:p>
    <w:p w:rsidR="009D593A" w:rsidRPr="009D593A" w:rsidRDefault="009D593A" w:rsidP="009D593A">
      <w:pPr>
        <w:pStyle w:val="a3"/>
        <w:numPr>
          <w:ilvl w:val="0"/>
          <w:numId w:val="44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D593A">
        <w:rPr>
          <w:rFonts w:ascii="Times New Roman" w:hAnsi="Times New Roman" w:cs="Times New Roman"/>
          <w:bCs/>
          <w:sz w:val="28"/>
          <w:szCs w:val="28"/>
        </w:rPr>
        <w:t>Клинико-морфологическая</w:t>
      </w:r>
    </w:p>
    <w:p w:rsidR="009D593A" w:rsidRDefault="009D593A" w:rsidP="005C5A89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первичный, возникающий на неизмененных клапанах сердца</w:t>
      </w:r>
    </w:p>
    <w:p w:rsidR="009D593A" w:rsidRDefault="009D593A" w:rsidP="005C5A89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вторичный, возникающий на фоне сопутствующей патологии клапанов</w:t>
      </w:r>
    </w:p>
    <w:p w:rsidR="009D593A" w:rsidRPr="009D593A" w:rsidRDefault="009D593A" w:rsidP="009D593A">
      <w:pPr>
        <w:pStyle w:val="a3"/>
        <w:numPr>
          <w:ilvl w:val="0"/>
          <w:numId w:val="44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D593A">
        <w:rPr>
          <w:rFonts w:ascii="Times New Roman" w:hAnsi="Times New Roman" w:cs="Times New Roman"/>
          <w:bCs/>
          <w:sz w:val="28"/>
          <w:szCs w:val="28"/>
        </w:rPr>
        <w:t>Этиологическая</w:t>
      </w:r>
    </w:p>
    <w:p w:rsidR="009D593A" w:rsidRDefault="009D593A" w:rsidP="005C5A89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-стрептококковый</w:t>
      </w:r>
    </w:p>
    <w:p w:rsidR="009D593A" w:rsidRDefault="009D593A" w:rsidP="005C5A89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-стафилококковый</w:t>
      </w:r>
    </w:p>
    <w:p w:rsidR="009D593A" w:rsidRDefault="009D593A" w:rsidP="005C5A89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-энтерококковый</w:t>
      </w:r>
    </w:p>
    <w:p w:rsidR="009D593A" w:rsidRDefault="009D593A" w:rsidP="005C5A89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-вирусный и др.</w:t>
      </w:r>
    </w:p>
    <w:p w:rsidR="009D593A" w:rsidRPr="009D593A" w:rsidRDefault="009D593A" w:rsidP="009D593A">
      <w:pPr>
        <w:pStyle w:val="a3"/>
        <w:numPr>
          <w:ilvl w:val="0"/>
          <w:numId w:val="44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D593A">
        <w:rPr>
          <w:rFonts w:ascii="Times New Roman" w:hAnsi="Times New Roman" w:cs="Times New Roman"/>
          <w:bCs/>
          <w:sz w:val="28"/>
          <w:szCs w:val="28"/>
        </w:rPr>
        <w:t>По течению заболевания</w:t>
      </w:r>
    </w:p>
    <w:p w:rsidR="009D593A" w:rsidRDefault="009D593A" w:rsidP="005C5A89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острый от 2 мес</w:t>
      </w:r>
    </w:p>
    <w:p w:rsidR="009D593A" w:rsidRDefault="009D593A" w:rsidP="005C5A89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-подострый более 2 мес</w:t>
      </w:r>
    </w:p>
    <w:p w:rsidR="009D593A" w:rsidRDefault="009D593A" w:rsidP="005C5A89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-хронический рецидивирующий (при ошибках в диагностике и лечении)</w:t>
      </w:r>
    </w:p>
    <w:p w:rsidR="009D593A" w:rsidRPr="009D593A" w:rsidRDefault="009D593A" w:rsidP="009D593A">
      <w:pPr>
        <w:pStyle w:val="a3"/>
        <w:numPr>
          <w:ilvl w:val="0"/>
          <w:numId w:val="44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D593A">
        <w:rPr>
          <w:rFonts w:ascii="Times New Roman" w:hAnsi="Times New Roman" w:cs="Times New Roman"/>
          <w:bCs/>
          <w:sz w:val="28"/>
          <w:szCs w:val="28"/>
        </w:rPr>
        <w:t>Особые формы</w:t>
      </w:r>
    </w:p>
    <w:p w:rsidR="009D593A" w:rsidRDefault="009D593A" w:rsidP="005C5A89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-больничный ИЭ (у протезированных клапанов, у лиц с ЭКС, у лиц на гемодиализе)</w:t>
      </w:r>
    </w:p>
    <w:p w:rsidR="009D593A" w:rsidRDefault="009D593A" w:rsidP="005C5A89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-у наркоманов</w:t>
      </w:r>
    </w:p>
    <w:p w:rsidR="009D593A" w:rsidRDefault="009D593A" w:rsidP="005C5A89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-у лиц пожилого и старческого возраста</w:t>
      </w:r>
    </w:p>
    <w:p w:rsidR="009D593A" w:rsidRDefault="009D593A" w:rsidP="005C5A89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Показания к госпитализации: подозрение на ИЭ, выявление ИЭ. Лечится только стационарно!</w:t>
      </w:r>
    </w:p>
    <w:p w:rsidR="009D593A" w:rsidRPr="009D593A" w:rsidRDefault="009D593A" w:rsidP="005C5A8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593A">
        <w:rPr>
          <w:rFonts w:ascii="Times New Roman" w:hAnsi="Times New Roman" w:cs="Times New Roman"/>
          <w:b/>
          <w:sz w:val="28"/>
          <w:szCs w:val="28"/>
        </w:rPr>
        <w:t>Цели лечения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ИЭ</w:t>
      </w:r>
      <w:r w:rsidRPr="009D593A">
        <w:rPr>
          <w:rFonts w:ascii="Times New Roman" w:hAnsi="Times New Roman" w:cs="Times New Roman"/>
          <w:b/>
          <w:sz w:val="28"/>
          <w:szCs w:val="28"/>
        </w:rPr>
        <w:t>:</w:t>
      </w:r>
    </w:p>
    <w:p w:rsidR="009D593A" w:rsidRDefault="009D593A" w:rsidP="005C5A89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подавление инфекции антибактериальными ЛС или хирургическое удаление инфицированных тканей</w:t>
      </w:r>
    </w:p>
    <w:p w:rsidR="009D593A" w:rsidRDefault="009D593A" w:rsidP="005C5A89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хирургическое лечение порока сердца при необходимости</w:t>
      </w:r>
    </w:p>
    <w:p w:rsidR="009D593A" w:rsidRDefault="009D593A" w:rsidP="005C5A89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лечение внесердечных осложнений</w:t>
      </w:r>
    </w:p>
    <w:p w:rsidR="009D593A" w:rsidRDefault="009D593A" w:rsidP="005C5A89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D593A" w:rsidRPr="009D593A" w:rsidRDefault="009D593A" w:rsidP="005C5A8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593A">
        <w:rPr>
          <w:rFonts w:ascii="Times New Roman" w:hAnsi="Times New Roman" w:cs="Times New Roman"/>
          <w:b/>
          <w:sz w:val="28"/>
          <w:szCs w:val="28"/>
        </w:rPr>
        <w:lastRenderedPageBreak/>
        <w:t>Принципы проведения антибактериальной терапии при ИЭ</w:t>
      </w:r>
    </w:p>
    <w:p w:rsidR="005C5A89" w:rsidRPr="007B480C" w:rsidRDefault="007B480C" w:rsidP="007B480C">
      <w:pPr>
        <w:pStyle w:val="a3"/>
        <w:numPr>
          <w:ilvl w:val="0"/>
          <w:numId w:val="44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B480C">
        <w:rPr>
          <w:rFonts w:ascii="Times New Roman" w:hAnsi="Times New Roman" w:cs="Times New Roman"/>
          <w:bCs/>
          <w:sz w:val="28"/>
          <w:szCs w:val="28"/>
        </w:rPr>
        <w:t>Назначается сразу после взятия крови на бактериологическое исследование</w:t>
      </w:r>
    </w:p>
    <w:p w:rsidR="007B480C" w:rsidRPr="007B480C" w:rsidRDefault="007B480C" w:rsidP="007B480C">
      <w:pPr>
        <w:pStyle w:val="a3"/>
        <w:numPr>
          <w:ilvl w:val="0"/>
          <w:numId w:val="44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B480C">
        <w:rPr>
          <w:rFonts w:ascii="Times New Roman" w:hAnsi="Times New Roman" w:cs="Times New Roman"/>
          <w:bCs/>
          <w:sz w:val="28"/>
          <w:szCs w:val="28"/>
        </w:rPr>
        <w:t>Назначается эмпирически не позже чем через 2 часа после постановки диагноза при тяжелом течении ИЭ</w:t>
      </w:r>
    </w:p>
    <w:p w:rsidR="007B480C" w:rsidRPr="007B480C" w:rsidRDefault="007B480C" w:rsidP="007B480C">
      <w:pPr>
        <w:pStyle w:val="a3"/>
        <w:numPr>
          <w:ilvl w:val="0"/>
          <w:numId w:val="44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B480C">
        <w:rPr>
          <w:rFonts w:ascii="Times New Roman" w:hAnsi="Times New Roman" w:cs="Times New Roman"/>
          <w:bCs/>
          <w:sz w:val="28"/>
          <w:szCs w:val="28"/>
        </w:rPr>
        <w:t xml:space="preserve">При субклиническом течении подострого ИЭ или нехарактерной клинике назначение антибиотиков можно отложить до получения результатов посева крови (24-28 часов) </w:t>
      </w:r>
    </w:p>
    <w:p w:rsidR="007B480C" w:rsidRPr="007B480C" w:rsidRDefault="007B480C" w:rsidP="007B480C">
      <w:pPr>
        <w:pStyle w:val="a3"/>
        <w:numPr>
          <w:ilvl w:val="0"/>
          <w:numId w:val="44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B480C">
        <w:rPr>
          <w:rFonts w:ascii="Times New Roman" w:hAnsi="Times New Roman" w:cs="Times New Roman"/>
          <w:bCs/>
          <w:sz w:val="28"/>
          <w:szCs w:val="28"/>
        </w:rPr>
        <w:t>Выбор антибиотика с учетом чувствительности</w:t>
      </w:r>
    </w:p>
    <w:p w:rsidR="007B480C" w:rsidRPr="007B480C" w:rsidRDefault="007B480C" w:rsidP="007B480C">
      <w:pPr>
        <w:pStyle w:val="a3"/>
        <w:numPr>
          <w:ilvl w:val="0"/>
          <w:numId w:val="44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B480C">
        <w:rPr>
          <w:rFonts w:ascii="Times New Roman" w:hAnsi="Times New Roman" w:cs="Times New Roman"/>
          <w:bCs/>
          <w:sz w:val="28"/>
          <w:szCs w:val="28"/>
        </w:rPr>
        <w:t>При неизвестном возбудителе назначают эмпирическую терапию</w:t>
      </w:r>
    </w:p>
    <w:p w:rsidR="007B480C" w:rsidRPr="007B480C" w:rsidRDefault="007B480C" w:rsidP="007B480C">
      <w:pPr>
        <w:pStyle w:val="a3"/>
        <w:numPr>
          <w:ilvl w:val="0"/>
          <w:numId w:val="44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B480C">
        <w:rPr>
          <w:rFonts w:ascii="Times New Roman" w:hAnsi="Times New Roman" w:cs="Times New Roman"/>
          <w:bCs/>
          <w:sz w:val="28"/>
          <w:szCs w:val="28"/>
        </w:rPr>
        <w:t>Антибиотики лучше назначать внутривенно</w:t>
      </w:r>
    </w:p>
    <w:p w:rsidR="007B480C" w:rsidRPr="007B480C" w:rsidRDefault="007B480C" w:rsidP="007B480C">
      <w:pPr>
        <w:pStyle w:val="a3"/>
        <w:numPr>
          <w:ilvl w:val="0"/>
          <w:numId w:val="44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B480C">
        <w:rPr>
          <w:rFonts w:ascii="Times New Roman" w:hAnsi="Times New Roman" w:cs="Times New Roman"/>
          <w:bCs/>
          <w:sz w:val="28"/>
          <w:szCs w:val="28"/>
        </w:rPr>
        <w:t>При использовании сочетаний антибиотиков их вводят близко по времени для усиления эффекта</w:t>
      </w:r>
    </w:p>
    <w:p w:rsidR="007B480C" w:rsidRPr="007B480C" w:rsidRDefault="007B480C" w:rsidP="007B480C">
      <w:pPr>
        <w:pStyle w:val="a3"/>
        <w:numPr>
          <w:ilvl w:val="0"/>
          <w:numId w:val="44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B480C">
        <w:rPr>
          <w:rFonts w:ascii="Times New Roman" w:hAnsi="Times New Roman" w:cs="Times New Roman"/>
          <w:bCs/>
          <w:sz w:val="28"/>
          <w:szCs w:val="28"/>
        </w:rPr>
        <w:t>Преимущества у бактерицидных антибиотиков в высоких дозах для предупреждения развития резистентности</w:t>
      </w:r>
    </w:p>
    <w:p w:rsidR="007B480C" w:rsidRPr="007B480C" w:rsidRDefault="007B480C" w:rsidP="007B480C">
      <w:pPr>
        <w:pStyle w:val="a3"/>
        <w:numPr>
          <w:ilvl w:val="0"/>
          <w:numId w:val="44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B480C">
        <w:rPr>
          <w:rFonts w:ascii="Times New Roman" w:hAnsi="Times New Roman" w:cs="Times New Roman"/>
          <w:bCs/>
          <w:sz w:val="28"/>
          <w:szCs w:val="28"/>
        </w:rPr>
        <w:t>Бактериостатические антибиотики назначают только при редких возбудителях (хламидии, микоплазмы, риккетсии, бруцеллы), тогда они – препараты выбора (тетрациклины, эритромицины)</w:t>
      </w:r>
    </w:p>
    <w:p w:rsidR="007B480C" w:rsidRPr="007B480C" w:rsidRDefault="007B480C" w:rsidP="007B480C">
      <w:pPr>
        <w:pStyle w:val="a3"/>
        <w:numPr>
          <w:ilvl w:val="0"/>
          <w:numId w:val="44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B480C">
        <w:rPr>
          <w:rFonts w:ascii="Times New Roman" w:hAnsi="Times New Roman" w:cs="Times New Roman"/>
          <w:bCs/>
          <w:sz w:val="28"/>
          <w:szCs w:val="28"/>
        </w:rPr>
        <w:t>Антибактериальную терапию продолжают еще 4-6 недель после стойкой нормализации температуры тела</w:t>
      </w:r>
      <w:r w:rsidR="00EF279D">
        <w:rPr>
          <w:rFonts w:ascii="Times New Roman" w:hAnsi="Times New Roman" w:cs="Times New Roman"/>
          <w:bCs/>
          <w:sz w:val="28"/>
          <w:szCs w:val="28"/>
        </w:rPr>
        <w:t xml:space="preserve"> и отрицательного бакпосева крови.</w:t>
      </w:r>
    </w:p>
    <w:p w:rsidR="007B480C" w:rsidRPr="007B480C" w:rsidRDefault="007B480C" w:rsidP="007B480C">
      <w:pPr>
        <w:pStyle w:val="a3"/>
        <w:numPr>
          <w:ilvl w:val="0"/>
          <w:numId w:val="44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B480C">
        <w:rPr>
          <w:rFonts w:ascii="Times New Roman" w:hAnsi="Times New Roman" w:cs="Times New Roman"/>
          <w:bCs/>
          <w:sz w:val="28"/>
          <w:szCs w:val="28"/>
        </w:rPr>
        <w:t>Смену антибиотика проводят только при рецидиве лихорадки (резистентность к антибиотику).</w:t>
      </w:r>
    </w:p>
    <w:p w:rsidR="007B480C" w:rsidRPr="007B480C" w:rsidRDefault="007B480C" w:rsidP="005C5A8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480C">
        <w:rPr>
          <w:rFonts w:ascii="Times New Roman" w:hAnsi="Times New Roman" w:cs="Times New Roman"/>
          <w:b/>
          <w:sz w:val="28"/>
          <w:szCs w:val="28"/>
        </w:rPr>
        <w:t>Эмпирическая антибактериальная терапия ИЭ</w:t>
      </w:r>
    </w:p>
    <w:p w:rsidR="007B480C" w:rsidRDefault="007B480C" w:rsidP="005C5A89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При остром ИЭ – оксациллин</w:t>
      </w:r>
      <w:r w:rsidR="00BD7D92">
        <w:rPr>
          <w:rFonts w:ascii="Times New Roman" w:hAnsi="Times New Roman" w:cs="Times New Roman"/>
          <w:bCs/>
          <w:sz w:val="28"/>
          <w:szCs w:val="28"/>
        </w:rPr>
        <w:t xml:space="preserve"> 2г 6 раз в сутки в/в 4-6  недель</w:t>
      </w:r>
      <w:r>
        <w:rPr>
          <w:rFonts w:ascii="Times New Roman" w:hAnsi="Times New Roman" w:cs="Times New Roman"/>
          <w:bCs/>
          <w:sz w:val="28"/>
          <w:szCs w:val="28"/>
        </w:rPr>
        <w:t xml:space="preserve"> + гентамицин</w:t>
      </w:r>
      <w:r w:rsidR="00BD7D92">
        <w:rPr>
          <w:rFonts w:ascii="Times New Roman" w:hAnsi="Times New Roman" w:cs="Times New Roman"/>
          <w:bCs/>
          <w:sz w:val="28"/>
          <w:szCs w:val="28"/>
        </w:rPr>
        <w:t xml:space="preserve"> 3 мг/кг 1-3 раза в сутки 4-6 недель</w:t>
      </w:r>
    </w:p>
    <w:p w:rsidR="00BD7D92" w:rsidRDefault="007B480C" w:rsidP="00BD7D92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При подостром ИЭ – ампициллин</w:t>
      </w:r>
      <w:r w:rsidR="00BD7D92">
        <w:rPr>
          <w:rFonts w:ascii="Times New Roman" w:hAnsi="Times New Roman" w:cs="Times New Roman"/>
          <w:bCs/>
          <w:sz w:val="28"/>
          <w:szCs w:val="28"/>
        </w:rPr>
        <w:t xml:space="preserve"> 2 г 4-6 раз в сутки в/в 4 недели</w:t>
      </w:r>
      <w:r>
        <w:rPr>
          <w:rFonts w:ascii="Times New Roman" w:hAnsi="Times New Roman" w:cs="Times New Roman"/>
          <w:bCs/>
          <w:sz w:val="28"/>
          <w:szCs w:val="28"/>
        </w:rPr>
        <w:t xml:space="preserve"> или бензилпенициллин </w:t>
      </w:r>
      <w:r w:rsidR="00BD7D92">
        <w:rPr>
          <w:rFonts w:ascii="Times New Roman" w:hAnsi="Times New Roman" w:cs="Times New Roman"/>
          <w:bCs/>
          <w:sz w:val="28"/>
          <w:szCs w:val="28"/>
        </w:rPr>
        <w:t xml:space="preserve"> 2-3 млн 4-6 раз в сутки в/в 4 недели </w:t>
      </w:r>
      <w:r>
        <w:rPr>
          <w:rFonts w:ascii="Times New Roman" w:hAnsi="Times New Roman" w:cs="Times New Roman"/>
          <w:bCs/>
          <w:sz w:val="28"/>
          <w:szCs w:val="28"/>
        </w:rPr>
        <w:t>+ гентамицин</w:t>
      </w:r>
      <w:r w:rsidR="00BD7D92" w:rsidRPr="00BD7D92">
        <w:rPr>
          <w:rFonts w:ascii="Times New Roman" w:hAnsi="Times New Roman" w:cs="Times New Roman"/>
          <w:bCs/>
          <w:sz w:val="28"/>
          <w:szCs w:val="28"/>
        </w:rPr>
        <w:t xml:space="preserve"> </w:t>
      </w:r>
      <w:bookmarkStart w:id="3" w:name="_Hlk29196436"/>
      <w:r w:rsidR="00BD7D92">
        <w:rPr>
          <w:rFonts w:ascii="Times New Roman" w:hAnsi="Times New Roman" w:cs="Times New Roman"/>
          <w:bCs/>
          <w:sz w:val="28"/>
          <w:szCs w:val="28"/>
        </w:rPr>
        <w:t>3 мг/кг 1-3 раза в сутки 4 недели</w:t>
      </w:r>
    </w:p>
    <w:bookmarkEnd w:id="3"/>
    <w:p w:rsidR="007B480C" w:rsidRDefault="007B480C" w:rsidP="005C5A89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B480C" w:rsidRDefault="00EF279D" w:rsidP="005C5A89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При негативной гемокультуре с высокой вероятностью редких возбудителей назначают:</w:t>
      </w:r>
    </w:p>
    <w:p w:rsidR="00BD7D92" w:rsidRDefault="00EF279D" w:rsidP="00BD7D92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- ампициллин / сульбактам </w:t>
      </w:r>
      <w:r w:rsidR="00BD7D92">
        <w:rPr>
          <w:rFonts w:ascii="Times New Roman" w:hAnsi="Times New Roman" w:cs="Times New Roman"/>
          <w:bCs/>
          <w:sz w:val="28"/>
          <w:szCs w:val="28"/>
        </w:rPr>
        <w:t xml:space="preserve">2 г 4-6 раз в сутки в/в 4 недели </w:t>
      </w:r>
      <w:r>
        <w:rPr>
          <w:rFonts w:ascii="Times New Roman" w:hAnsi="Times New Roman" w:cs="Times New Roman"/>
          <w:bCs/>
          <w:sz w:val="28"/>
          <w:szCs w:val="28"/>
        </w:rPr>
        <w:t>+ гентамицин</w:t>
      </w:r>
      <w:r w:rsidR="00BD7D92">
        <w:rPr>
          <w:rFonts w:ascii="Times New Roman" w:hAnsi="Times New Roman" w:cs="Times New Roman"/>
          <w:bCs/>
          <w:sz w:val="28"/>
          <w:szCs w:val="28"/>
        </w:rPr>
        <w:t>3 мг/кг 1-3 раза в сутки 4 недели</w:t>
      </w:r>
    </w:p>
    <w:p w:rsidR="00EF279D" w:rsidRDefault="00EF279D" w:rsidP="005C5A89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или ванкомицин</w:t>
      </w:r>
      <w:r w:rsidR="00BD7D92">
        <w:rPr>
          <w:rFonts w:ascii="Times New Roman" w:hAnsi="Times New Roman" w:cs="Times New Roman"/>
          <w:bCs/>
          <w:sz w:val="28"/>
          <w:szCs w:val="28"/>
        </w:rPr>
        <w:t xml:space="preserve"> 1г 2 раза в сутки в/в 4 недели</w:t>
      </w:r>
      <w:r>
        <w:rPr>
          <w:rFonts w:ascii="Times New Roman" w:hAnsi="Times New Roman" w:cs="Times New Roman"/>
          <w:bCs/>
          <w:sz w:val="28"/>
          <w:szCs w:val="28"/>
        </w:rPr>
        <w:t xml:space="preserve">+ гентамицин </w:t>
      </w:r>
      <w:r w:rsidR="00BD7D92">
        <w:rPr>
          <w:rFonts w:ascii="Times New Roman" w:hAnsi="Times New Roman" w:cs="Times New Roman"/>
          <w:bCs/>
          <w:sz w:val="28"/>
          <w:szCs w:val="28"/>
        </w:rPr>
        <w:t xml:space="preserve">3 мг/кг 1-3 раза в сутки 4 недели </w:t>
      </w:r>
      <w:r>
        <w:rPr>
          <w:rFonts w:ascii="Times New Roman" w:hAnsi="Times New Roman" w:cs="Times New Roman"/>
          <w:bCs/>
          <w:sz w:val="28"/>
          <w:szCs w:val="28"/>
        </w:rPr>
        <w:t xml:space="preserve">+ ципрофлоксацин </w:t>
      </w:r>
      <w:r w:rsidR="00BD7D92">
        <w:rPr>
          <w:rFonts w:ascii="Times New Roman" w:hAnsi="Times New Roman" w:cs="Times New Roman"/>
          <w:bCs/>
          <w:sz w:val="28"/>
          <w:szCs w:val="28"/>
        </w:rPr>
        <w:t xml:space="preserve"> 0,4 г 2 раза в сутки в/в 4 недели</w:t>
      </w:r>
      <w:r>
        <w:rPr>
          <w:rFonts w:ascii="Times New Roman" w:hAnsi="Times New Roman" w:cs="Times New Roman"/>
          <w:bCs/>
          <w:sz w:val="28"/>
          <w:szCs w:val="28"/>
        </w:rPr>
        <w:t xml:space="preserve">( ИЭ естественных клапанов) или </w:t>
      </w:r>
      <w:r w:rsidR="00BD7D92">
        <w:rPr>
          <w:rFonts w:ascii="Times New Roman" w:hAnsi="Times New Roman" w:cs="Times New Roman"/>
          <w:bCs/>
          <w:sz w:val="28"/>
          <w:szCs w:val="28"/>
        </w:rPr>
        <w:t>цефтриаксон 2 г 1 раз в сутки 4-6 недель</w:t>
      </w:r>
      <w:r>
        <w:rPr>
          <w:rFonts w:ascii="Times New Roman" w:hAnsi="Times New Roman" w:cs="Times New Roman"/>
          <w:bCs/>
          <w:sz w:val="28"/>
          <w:szCs w:val="28"/>
        </w:rPr>
        <w:t xml:space="preserve"> (протезированные </w:t>
      </w:r>
      <w:r w:rsidR="00BD7D92">
        <w:rPr>
          <w:rFonts w:ascii="Times New Roman" w:hAnsi="Times New Roman" w:cs="Times New Roman"/>
          <w:bCs/>
          <w:sz w:val="28"/>
          <w:szCs w:val="28"/>
        </w:rPr>
        <w:t>к</w:t>
      </w:r>
      <w:r>
        <w:rPr>
          <w:rFonts w:ascii="Times New Roman" w:hAnsi="Times New Roman" w:cs="Times New Roman"/>
          <w:bCs/>
          <w:sz w:val="28"/>
          <w:szCs w:val="28"/>
        </w:rPr>
        <w:t>лапаны).</w:t>
      </w:r>
    </w:p>
    <w:p w:rsidR="00EF279D" w:rsidRDefault="00EF279D" w:rsidP="005C5A89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F279D">
        <w:rPr>
          <w:rFonts w:ascii="Times New Roman" w:hAnsi="Times New Roman" w:cs="Times New Roman"/>
          <w:b/>
          <w:sz w:val="28"/>
          <w:szCs w:val="28"/>
        </w:rPr>
        <w:t>Длительность антибактериальной терапии</w:t>
      </w:r>
      <w:r>
        <w:rPr>
          <w:rFonts w:ascii="Times New Roman" w:hAnsi="Times New Roman" w:cs="Times New Roman"/>
          <w:bCs/>
          <w:sz w:val="28"/>
          <w:szCs w:val="28"/>
        </w:rPr>
        <w:t>: продолжают еще 4-6 недель со дня первого отрицательного  результата бактериологического исследования крови.</w:t>
      </w:r>
    </w:p>
    <w:p w:rsidR="00EF279D" w:rsidRDefault="00EF279D" w:rsidP="005C5A89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F279D">
        <w:rPr>
          <w:rFonts w:ascii="Times New Roman" w:hAnsi="Times New Roman" w:cs="Times New Roman"/>
          <w:b/>
          <w:sz w:val="28"/>
          <w:szCs w:val="28"/>
        </w:rPr>
        <w:t>Контроль эффективности антибактериальной терапии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EF279D" w:rsidRPr="00EF279D" w:rsidRDefault="00EF279D" w:rsidP="00EF279D">
      <w:pPr>
        <w:pStyle w:val="a3"/>
        <w:numPr>
          <w:ilvl w:val="0"/>
          <w:numId w:val="45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F279D">
        <w:rPr>
          <w:rFonts w:ascii="Times New Roman" w:hAnsi="Times New Roman" w:cs="Times New Roman"/>
          <w:bCs/>
          <w:sz w:val="28"/>
          <w:szCs w:val="28"/>
        </w:rPr>
        <w:t>Клинические признаки (динамика температуры тела, симптомов интоксикации, сердечных шумов, симптомов СН, контроль венозных катетеров – менять каждые 3-4 дня)</w:t>
      </w:r>
    </w:p>
    <w:p w:rsidR="00EF279D" w:rsidRPr="00EF279D" w:rsidRDefault="00EF279D" w:rsidP="00EF279D">
      <w:pPr>
        <w:pStyle w:val="a3"/>
        <w:numPr>
          <w:ilvl w:val="0"/>
          <w:numId w:val="45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F279D">
        <w:rPr>
          <w:rFonts w:ascii="Times New Roman" w:hAnsi="Times New Roman" w:cs="Times New Roman"/>
          <w:bCs/>
          <w:sz w:val="28"/>
          <w:szCs w:val="28"/>
        </w:rPr>
        <w:t>Еженедельная трансторакальная или чреспищеводная ЭхоКГ (вегетации, разрушение клапанов)</w:t>
      </w:r>
    </w:p>
    <w:p w:rsidR="00EF279D" w:rsidRPr="00EF279D" w:rsidRDefault="00EF279D" w:rsidP="00EF279D">
      <w:pPr>
        <w:pStyle w:val="a3"/>
        <w:numPr>
          <w:ilvl w:val="0"/>
          <w:numId w:val="45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F279D">
        <w:rPr>
          <w:rFonts w:ascii="Times New Roman" w:hAnsi="Times New Roman" w:cs="Times New Roman"/>
          <w:bCs/>
          <w:sz w:val="28"/>
          <w:szCs w:val="28"/>
        </w:rPr>
        <w:t>Ежедневная ЭКГ (АВ-блокады, нарушение проводимости)</w:t>
      </w:r>
    </w:p>
    <w:p w:rsidR="00EF279D" w:rsidRPr="00EF279D" w:rsidRDefault="00EF279D" w:rsidP="00EF279D">
      <w:pPr>
        <w:pStyle w:val="a3"/>
        <w:numPr>
          <w:ilvl w:val="0"/>
          <w:numId w:val="45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F279D">
        <w:rPr>
          <w:rFonts w:ascii="Times New Roman" w:hAnsi="Times New Roman" w:cs="Times New Roman"/>
          <w:bCs/>
          <w:sz w:val="28"/>
          <w:szCs w:val="28"/>
        </w:rPr>
        <w:t>Повторные посевы крови</w:t>
      </w:r>
    </w:p>
    <w:p w:rsidR="00EF279D" w:rsidRPr="00EF279D" w:rsidRDefault="00EF279D" w:rsidP="00EF279D">
      <w:pPr>
        <w:pStyle w:val="a3"/>
        <w:numPr>
          <w:ilvl w:val="0"/>
          <w:numId w:val="45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F279D">
        <w:rPr>
          <w:rFonts w:ascii="Times New Roman" w:hAnsi="Times New Roman" w:cs="Times New Roman"/>
          <w:bCs/>
          <w:sz w:val="28"/>
          <w:szCs w:val="28"/>
        </w:rPr>
        <w:t>Ежедневно анализ мочи на грибы</w:t>
      </w:r>
    </w:p>
    <w:p w:rsidR="00EF279D" w:rsidRPr="00EF279D" w:rsidRDefault="00EF279D" w:rsidP="00EF279D">
      <w:pPr>
        <w:pStyle w:val="a3"/>
        <w:numPr>
          <w:ilvl w:val="0"/>
          <w:numId w:val="45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F279D">
        <w:rPr>
          <w:rFonts w:ascii="Times New Roman" w:hAnsi="Times New Roman" w:cs="Times New Roman"/>
          <w:bCs/>
          <w:sz w:val="28"/>
          <w:szCs w:val="28"/>
        </w:rPr>
        <w:t>Общий анализ крови (гемоглобин, формула крови, СОЭ0</w:t>
      </w:r>
    </w:p>
    <w:p w:rsidR="00EF279D" w:rsidRPr="00EF279D" w:rsidRDefault="00EF279D" w:rsidP="00EF279D">
      <w:pPr>
        <w:pStyle w:val="a3"/>
        <w:numPr>
          <w:ilvl w:val="0"/>
          <w:numId w:val="45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F279D">
        <w:rPr>
          <w:rFonts w:ascii="Times New Roman" w:hAnsi="Times New Roman" w:cs="Times New Roman"/>
          <w:bCs/>
          <w:sz w:val="28"/>
          <w:szCs w:val="28"/>
        </w:rPr>
        <w:t>Бихимия крови ( печеночные ферменты и пробы, электролиты, магний при гентамицине, СРБ, почечные пробы) – каждые 2 недели.</w:t>
      </w:r>
    </w:p>
    <w:p w:rsidR="00EF279D" w:rsidRDefault="00EF279D" w:rsidP="005C5A8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279D">
        <w:rPr>
          <w:rFonts w:ascii="Times New Roman" w:hAnsi="Times New Roman" w:cs="Times New Roman"/>
          <w:b/>
          <w:sz w:val="28"/>
          <w:szCs w:val="28"/>
        </w:rPr>
        <w:t>Иммунотерапия:</w:t>
      </w:r>
    </w:p>
    <w:p w:rsidR="00EF279D" w:rsidRDefault="00EF279D" w:rsidP="005C5A89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F279D">
        <w:rPr>
          <w:rFonts w:ascii="Times New Roman" w:hAnsi="Times New Roman" w:cs="Times New Roman"/>
          <w:bCs/>
          <w:sz w:val="28"/>
          <w:szCs w:val="28"/>
        </w:rPr>
        <w:t xml:space="preserve">- антисинегнойная </w:t>
      </w:r>
      <w:r w:rsidR="004B76AE">
        <w:rPr>
          <w:rFonts w:ascii="Times New Roman" w:hAnsi="Times New Roman" w:cs="Times New Roman"/>
          <w:bCs/>
          <w:sz w:val="28"/>
          <w:szCs w:val="28"/>
        </w:rPr>
        <w:t xml:space="preserve">или антистафилококковая </w:t>
      </w:r>
      <w:r w:rsidRPr="00EF279D">
        <w:rPr>
          <w:rFonts w:ascii="Times New Roman" w:hAnsi="Times New Roman" w:cs="Times New Roman"/>
          <w:bCs/>
          <w:sz w:val="28"/>
          <w:szCs w:val="28"/>
        </w:rPr>
        <w:t>плазма в/в капельно 250 мл №4-6</w:t>
      </w:r>
      <w:r w:rsidR="003529E3">
        <w:rPr>
          <w:rFonts w:ascii="Times New Roman" w:hAnsi="Times New Roman" w:cs="Times New Roman"/>
          <w:bCs/>
          <w:sz w:val="28"/>
          <w:szCs w:val="28"/>
        </w:rPr>
        <w:t xml:space="preserve">  ежедневно или через день</w:t>
      </w:r>
    </w:p>
    <w:p w:rsidR="004B76AE" w:rsidRDefault="004B76AE" w:rsidP="005C5A89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глюкокортикоиды</w:t>
      </w:r>
    </w:p>
    <w:p w:rsidR="004B76AE" w:rsidRPr="00EF279D" w:rsidRDefault="004B76AE" w:rsidP="005C5A89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B76AE">
        <w:rPr>
          <w:rFonts w:ascii="Times New Roman" w:hAnsi="Times New Roman" w:cs="Times New Roman"/>
          <w:b/>
          <w:sz w:val="28"/>
          <w:szCs w:val="28"/>
        </w:rPr>
        <w:t>Антикоагулянты</w:t>
      </w:r>
      <w:r>
        <w:rPr>
          <w:rFonts w:ascii="Times New Roman" w:hAnsi="Times New Roman" w:cs="Times New Roman"/>
          <w:bCs/>
          <w:sz w:val="28"/>
          <w:szCs w:val="28"/>
        </w:rPr>
        <w:t>: для лечения хронического ДВС</w:t>
      </w:r>
    </w:p>
    <w:p w:rsidR="005C5A89" w:rsidRDefault="004B76AE" w:rsidP="005C5A89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Дезагреганты и гепарины (варфарин при протезированных клапанах, гепарин при естественных) под контролем свертываемости крови.</w:t>
      </w:r>
    </w:p>
    <w:p w:rsidR="004B76AE" w:rsidRDefault="004B76AE" w:rsidP="005C5A8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76AE">
        <w:rPr>
          <w:rFonts w:ascii="Times New Roman" w:hAnsi="Times New Roman" w:cs="Times New Roman"/>
          <w:b/>
          <w:sz w:val="28"/>
          <w:szCs w:val="28"/>
        </w:rPr>
        <w:t>Дезинтоксикация</w:t>
      </w:r>
    </w:p>
    <w:p w:rsidR="004B76AE" w:rsidRPr="004B76AE" w:rsidRDefault="004B76AE" w:rsidP="004B76AE">
      <w:pPr>
        <w:pStyle w:val="a3"/>
        <w:numPr>
          <w:ilvl w:val="0"/>
          <w:numId w:val="46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B76AE">
        <w:rPr>
          <w:rFonts w:ascii="Times New Roman" w:hAnsi="Times New Roman" w:cs="Times New Roman"/>
          <w:bCs/>
          <w:sz w:val="28"/>
          <w:szCs w:val="28"/>
        </w:rPr>
        <w:t>Плазмаферрез (удаление ¾ ОЦК с замещением альбумином, СЗП и кристаллоидами)</w:t>
      </w:r>
    </w:p>
    <w:p w:rsidR="004B76AE" w:rsidRPr="004B76AE" w:rsidRDefault="004B76AE" w:rsidP="004B76AE">
      <w:pPr>
        <w:pStyle w:val="a3"/>
        <w:numPr>
          <w:ilvl w:val="0"/>
          <w:numId w:val="46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76AE">
        <w:rPr>
          <w:rFonts w:ascii="Times New Roman" w:hAnsi="Times New Roman" w:cs="Times New Roman"/>
          <w:bCs/>
          <w:sz w:val="28"/>
          <w:szCs w:val="28"/>
        </w:rPr>
        <w:t>УФО крови</w:t>
      </w:r>
    </w:p>
    <w:p w:rsidR="004B76AE" w:rsidRDefault="004B76AE" w:rsidP="005C5A8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76AE">
        <w:rPr>
          <w:rFonts w:ascii="Times New Roman" w:hAnsi="Times New Roman" w:cs="Times New Roman"/>
          <w:b/>
          <w:sz w:val="28"/>
          <w:szCs w:val="28"/>
        </w:rPr>
        <w:t>Хирургическое лечение ИЭ</w:t>
      </w:r>
    </w:p>
    <w:p w:rsidR="00C566F8" w:rsidRDefault="00895812" w:rsidP="00895812">
      <w:pPr>
        <w:pStyle w:val="a3"/>
        <w:numPr>
          <w:ilvl w:val="0"/>
          <w:numId w:val="47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95812">
        <w:rPr>
          <w:rFonts w:ascii="Times New Roman" w:hAnsi="Times New Roman" w:cs="Times New Roman"/>
          <w:bCs/>
          <w:sz w:val="28"/>
          <w:szCs w:val="28"/>
        </w:rPr>
        <w:t>Протезирование клапанов</w:t>
      </w:r>
    </w:p>
    <w:p w:rsidR="00895812" w:rsidRDefault="0043020B" w:rsidP="00C566F8">
      <w:pPr>
        <w:pStyle w:val="a3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C566F8">
        <w:rPr>
          <w:rFonts w:ascii="Times New Roman" w:hAnsi="Times New Roman" w:cs="Times New Roman"/>
          <w:bCs/>
          <w:sz w:val="28"/>
          <w:szCs w:val="28"/>
        </w:rPr>
        <w:t>Применение механических протезов</w:t>
      </w:r>
      <w:r w:rsidR="00895812" w:rsidRPr="00895812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B66CEA" w:rsidRDefault="0024237E" w:rsidP="00C566F8">
      <w:pPr>
        <w:pStyle w:val="a3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</w:t>
      </w:r>
      <w:r w:rsidR="007C7289">
        <w:rPr>
          <w:noProof/>
          <w:lang w:eastAsia="ru-RU"/>
        </w:rPr>
        <w:drawing>
          <wp:inline distT="0" distB="0" distL="0" distR="0" wp14:anchorId="24E0F48B" wp14:editId="1437D6A4">
            <wp:extent cx="1905000" cy="1724025"/>
            <wp:effectExtent l="0" t="0" r="0" b="9525"/>
            <wp:docPr id="35" name="Рисунок 35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895812" w:rsidRPr="00895812" w:rsidRDefault="0043020B" w:rsidP="00895812">
      <w:pPr>
        <w:pStyle w:val="a3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895812" w:rsidRPr="00895812">
        <w:rPr>
          <w:rFonts w:ascii="Times New Roman" w:hAnsi="Times New Roman" w:cs="Times New Roman"/>
          <w:bCs/>
          <w:sz w:val="28"/>
          <w:szCs w:val="28"/>
        </w:rPr>
        <w:t>Применение криосохраняемых аллотрансплантантов</w:t>
      </w:r>
      <w:r w:rsidR="00C566F8">
        <w:rPr>
          <w:rFonts w:ascii="Times New Roman" w:hAnsi="Times New Roman" w:cs="Times New Roman"/>
          <w:bCs/>
          <w:sz w:val="28"/>
          <w:szCs w:val="28"/>
        </w:rPr>
        <w:t xml:space="preserve"> (человека)</w:t>
      </w:r>
    </w:p>
    <w:p w:rsidR="004B76AE" w:rsidRDefault="0043020B" w:rsidP="00895812">
      <w:pPr>
        <w:pStyle w:val="a3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895812" w:rsidRPr="00895812">
        <w:rPr>
          <w:rFonts w:ascii="Times New Roman" w:hAnsi="Times New Roman" w:cs="Times New Roman"/>
          <w:bCs/>
          <w:sz w:val="28"/>
          <w:szCs w:val="28"/>
        </w:rPr>
        <w:t>Применение ксенотрансплантантов</w:t>
      </w:r>
      <w:r w:rsidR="00C566F8">
        <w:rPr>
          <w:rFonts w:ascii="Times New Roman" w:hAnsi="Times New Roman" w:cs="Times New Roman"/>
          <w:bCs/>
          <w:sz w:val="28"/>
          <w:szCs w:val="28"/>
        </w:rPr>
        <w:t xml:space="preserve"> (от организмов другого вида)</w:t>
      </w:r>
    </w:p>
    <w:p w:rsidR="0043020B" w:rsidRPr="00895812" w:rsidRDefault="0043020B" w:rsidP="00895812">
      <w:pPr>
        <w:pStyle w:val="a3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D74ABA5" wp14:editId="2861BCF8">
            <wp:extent cx="5276850" cy="2085975"/>
            <wp:effectExtent l="0" t="0" r="0" b="9525"/>
            <wp:docPr id="34" name="Рисунок 34" descr="Картинки по запросу ксенотрансплантат клап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ксенотрансплантат клапана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812" w:rsidRPr="00895812" w:rsidRDefault="00895812" w:rsidP="00895812">
      <w:pPr>
        <w:pStyle w:val="a3"/>
        <w:numPr>
          <w:ilvl w:val="0"/>
          <w:numId w:val="47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95812">
        <w:rPr>
          <w:rFonts w:ascii="Times New Roman" w:hAnsi="Times New Roman" w:cs="Times New Roman"/>
          <w:bCs/>
          <w:sz w:val="28"/>
          <w:szCs w:val="28"/>
        </w:rPr>
        <w:t>Удаление вегетаций</w:t>
      </w:r>
    </w:p>
    <w:p w:rsidR="00895812" w:rsidRPr="00895812" w:rsidRDefault="00895812" w:rsidP="00895812">
      <w:pPr>
        <w:pStyle w:val="a3"/>
        <w:numPr>
          <w:ilvl w:val="0"/>
          <w:numId w:val="47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95812">
        <w:rPr>
          <w:rFonts w:ascii="Times New Roman" w:hAnsi="Times New Roman" w:cs="Times New Roman"/>
          <w:bCs/>
          <w:sz w:val="28"/>
          <w:szCs w:val="28"/>
        </w:rPr>
        <w:t>Пластика клапанов</w:t>
      </w:r>
    </w:p>
    <w:p w:rsidR="0090792E" w:rsidRDefault="00995C9F" w:rsidP="00296423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Ведение пациентов после выписки из стационара: первые 6 мес – ежемесячные осмотры, затем осмотры 2 раза в год, ЭхоКГ через 3 и 6 мес, анализы мочи и крови 1 раз в 3 месяца в течение первого года.</w:t>
      </w:r>
    </w:p>
    <w:p w:rsidR="00995C9F" w:rsidRDefault="00995C9F" w:rsidP="00296423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П</w:t>
      </w:r>
      <w:r w:rsidR="006003D7">
        <w:rPr>
          <w:rFonts w:ascii="Times New Roman" w:hAnsi="Times New Roman" w:cs="Times New Roman"/>
          <w:bCs/>
          <w:sz w:val="28"/>
          <w:szCs w:val="28"/>
        </w:rPr>
        <w:t>рогноз: средняя летальность 25%</w:t>
      </w:r>
      <w:r>
        <w:rPr>
          <w:rFonts w:ascii="Times New Roman" w:hAnsi="Times New Roman" w:cs="Times New Roman"/>
          <w:bCs/>
          <w:sz w:val="28"/>
          <w:szCs w:val="28"/>
        </w:rPr>
        <w:t>, при грибковом ИЭ – 80% (сепсис, тромбоэмболии, ХСН).</w:t>
      </w:r>
    </w:p>
    <w:p w:rsidR="00995C9F" w:rsidRPr="00767F63" w:rsidRDefault="00995C9F" w:rsidP="00767F63">
      <w:pPr>
        <w:pStyle w:val="a3"/>
        <w:numPr>
          <w:ilvl w:val="0"/>
          <w:numId w:val="48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67F63">
        <w:rPr>
          <w:rFonts w:ascii="Times New Roman" w:hAnsi="Times New Roman" w:cs="Times New Roman"/>
          <w:bCs/>
          <w:sz w:val="28"/>
          <w:szCs w:val="28"/>
        </w:rPr>
        <w:t>Профилактика ИЭ: в группах риска антибактериальная профилактика перед инвазивными вмешательствами (экстракция зуба, тонзилэктомия, операции, исследования) и после них 3-4 часа.</w:t>
      </w:r>
    </w:p>
    <w:p w:rsidR="00633747" w:rsidRPr="00767F63" w:rsidRDefault="00633747" w:rsidP="00767F63">
      <w:pPr>
        <w:pStyle w:val="a3"/>
        <w:numPr>
          <w:ilvl w:val="0"/>
          <w:numId w:val="48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67F63">
        <w:rPr>
          <w:rFonts w:ascii="Times New Roman" w:hAnsi="Times New Roman" w:cs="Times New Roman"/>
          <w:b/>
          <w:bCs/>
          <w:sz w:val="28"/>
          <w:szCs w:val="28"/>
        </w:rPr>
        <w:t>Вопросы для контроля усвоения материала лекции студентами</w:t>
      </w:r>
      <w:r w:rsidRPr="00767F63">
        <w:rPr>
          <w:rFonts w:ascii="Times New Roman" w:hAnsi="Times New Roman" w:cs="Times New Roman"/>
          <w:bCs/>
          <w:sz w:val="28"/>
          <w:szCs w:val="28"/>
        </w:rPr>
        <w:t>:</w:t>
      </w:r>
    </w:p>
    <w:p w:rsidR="00633747" w:rsidRPr="00767F63" w:rsidRDefault="00633747" w:rsidP="00767F63">
      <w:pPr>
        <w:pStyle w:val="a3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67F63">
        <w:rPr>
          <w:rFonts w:ascii="Times New Roman" w:hAnsi="Times New Roman" w:cs="Times New Roman"/>
          <w:bCs/>
          <w:sz w:val="28"/>
          <w:szCs w:val="28"/>
        </w:rPr>
        <w:t>1 Какова длительность антибактериальной терапии при инфекционном эндокардите? (правильный ответ: продолжается еще 4-6 недель после первого отрицательного бактериального посева крови)</w:t>
      </w:r>
    </w:p>
    <w:p w:rsidR="00633747" w:rsidRPr="00767F63" w:rsidRDefault="00633747" w:rsidP="00767F63">
      <w:pPr>
        <w:pStyle w:val="a3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67F63">
        <w:rPr>
          <w:rFonts w:ascii="Times New Roman" w:hAnsi="Times New Roman" w:cs="Times New Roman"/>
          <w:bCs/>
          <w:sz w:val="28"/>
          <w:szCs w:val="28"/>
        </w:rPr>
        <w:t>2 Каковы методы протезирования клапанов сердца при пороках сердца? (правильный ответ: криосохраняемый аллотрансплантат, ксенопротезирование, использование механических протезов клапанов).</w:t>
      </w:r>
    </w:p>
    <w:p w:rsidR="00633747" w:rsidRPr="00767F63" w:rsidRDefault="00633747" w:rsidP="00767F63">
      <w:pPr>
        <w:pStyle w:val="a3"/>
        <w:numPr>
          <w:ilvl w:val="0"/>
          <w:numId w:val="48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67F63">
        <w:rPr>
          <w:rFonts w:ascii="Times New Roman" w:hAnsi="Times New Roman" w:cs="Times New Roman"/>
          <w:bCs/>
          <w:sz w:val="28"/>
          <w:szCs w:val="28"/>
        </w:rPr>
        <w:t>Оценка ответов студентов, разбор типичных ошибок</w:t>
      </w:r>
    </w:p>
    <w:p w:rsidR="00633747" w:rsidRPr="00767F63" w:rsidRDefault="00633747" w:rsidP="00767F63">
      <w:pPr>
        <w:pStyle w:val="a3"/>
        <w:numPr>
          <w:ilvl w:val="0"/>
          <w:numId w:val="48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67F63">
        <w:rPr>
          <w:rFonts w:ascii="Times New Roman" w:hAnsi="Times New Roman" w:cs="Times New Roman"/>
          <w:bCs/>
          <w:sz w:val="28"/>
          <w:szCs w:val="28"/>
        </w:rPr>
        <w:t>Подведение итогов занятия, выводи и обобщения.</w:t>
      </w:r>
    </w:p>
    <w:p w:rsidR="00633747" w:rsidRPr="00767F63" w:rsidRDefault="00633747" w:rsidP="00767F63">
      <w:pPr>
        <w:pStyle w:val="a3"/>
        <w:numPr>
          <w:ilvl w:val="0"/>
          <w:numId w:val="48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67F63">
        <w:rPr>
          <w:rFonts w:ascii="Times New Roman" w:hAnsi="Times New Roman" w:cs="Times New Roman"/>
          <w:bCs/>
          <w:sz w:val="28"/>
          <w:szCs w:val="28"/>
        </w:rPr>
        <w:t>Домашнее задание: Э.В.Смолева, Л.Е.Аподиакос «Терапия с курсом первичной медико-санитарной помощи» Феникс, Ростов-на-Дону, 2017, стр. 137-152, 173-188. В.М.Нечаев, Л.С.Фролькис, Л.Ю.Игнатюк «Лечение пациентов терапевтического профиля» ГЭОТАР_Медиа, 2017, с. 59-85. Выучить конспект лекции.</w:t>
      </w:r>
    </w:p>
    <w:p w:rsidR="00633747" w:rsidRDefault="00633747" w:rsidP="00296423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ВСР – составление реферата «Принципы лечения ОРЛ».</w:t>
      </w:r>
    </w:p>
    <w:p w:rsidR="00F34765" w:rsidRDefault="00F34765" w:rsidP="00296423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34765" w:rsidRDefault="00F34765" w:rsidP="00296423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Лекция №6 (комбинированное занятие) – 90 мин.</w:t>
      </w:r>
    </w:p>
    <w:p w:rsidR="00F34765" w:rsidRDefault="00F34765" w:rsidP="00296423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Тема: лечение миокардитов, миокардиодистрофий, перикардитов</w:t>
      </w:r>
    </w:p>
    <w:p w:rsidR="00FE599F" w:rsidRDefault="00F34765" w:rsidP="00FE599F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Цель занятия: сформировать у студентов знания по лечению миокардитов, миокардиодистрофий, перикардитов для овладения </w:t>
      </w:r>
      <w:r w:rsidR="00FE599F" w:rsidRPr="00D77399">
        <w:rPr>
          <w:rFonts w:ascii="Times New Roman" w:hAnsi="Times New Roman" w:cs="Times New Roman"/>
          <w:sz w:val="28"/>
          <w:szCs w:val="28"/>
        </w:rPr>
        <w:t>профессиональными компетенциями в соответствии с Рабочей программой по ПМ 02.01 Лечебная деятельность МДК 02.01 Лечение пациентов терапевтического профиля.</w:t>
      </w:r>
    </w:p>
    <w:p w:rsidR="00FE599F" w:rsidRPr="00D77399" w:rsidRDefault="00FE599F" w:rsidP="00FE599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599F" w:rsidRPr="00DD196D" w:rsidRDefault="00FE599F" w:rsidP="00FE599F">
      <w:pPr>
        <w:pStyle w:val="a3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D196D">
        <w:rPr>
          <w:rFonts w:ascii="Times New Roman" w:hAnsi="Times New Roman" w:cs="Times New Roman"/>
          <w:b/>
          <w:sz w:val="28"/>
          <w:szCs w:val="28"/>
        </w:rPr>
        <w:lastRenderedPageBreak/>
        <w:t>Задачи занятия:</w:t>
      </w:r>
    </w:p>
    <w:p w:rsidR="00FE599F" w:rsidRDefault="00FE599F" w:rsidP="00FE599F">
      <w:pPr>
        <w:spacing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DD196D">
        <w:rPr>
          <w:rFonts w:ascii="Times New Roman" w:hAnsi="Times New Roman" w:cs="Times New Roman"/>
          <w:sz w:val="28"/>
          <w:szCs w:val="28"/>
        </w:rPr>
        <w:t xml:space="preserve">1. Ознакомить студентов с </w:t>
      </w:r>
      <w:r>
        <w:rPr>
          <w:rFonts w:ascii="Times New Roman" w:hAnsi="Times New Roman" w:cs="Times New Roman"/>
          <w:sz w:val="28"/>
          <w:szCs w:val="28"/>
        </w:rPr>
        <w:t xml:space="preserve">методами лечения </w:t>
      </w:r>
      <w:r>
        <w:rPr>
          <w:rFonts w:ascii="Times New Roman" w:hAnsi="Times New Roman" w:cs="Times New Roman"/>
          <w:bCs/>
          <w:sz w:val="28"/>
          <w:szCs w:val="28"/>
        </w:rPr>
        <w:t>миокардитов, миокардиодистрофий, перикардитов</w:t>
      </w:r>
      <w:r w:rsidRPr="00C250C0">
        <w:rPr>
          <w:rFonts w:ascii="Times New Roman" w:hAnsi="Times New Roman" w:cs="Times New Roman"/>
          <w:sz w:val="28"/>
          <w:szCs w:val="28"/>
        </w:rPr>
        <w:t>.</w:t>
      </w:r>
    </w:p>
    <w:p w:rsidR="00FE599F" w:rsidRPr="00C250C0" w:rsidRDefault="00FE599F" w:rsidP="00FE599F">
      <w:pPr>
        <w:spacing w:line="36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C250C0">
        <w:rPr>
          <w:rFonts w:ascii="Times New Roman" w:hAnsi="Times New Roman" w:cs="Times New Roman"/>
          <w:sz w:val="28"/>
          <w:szCs w:val="28"/>
        </w:rPr>
        <w:t>2.  Закрепить полученные знания путем опроса и разбора типичных ошибок</w:t>
      </w:r>
    </w:p>
    <w:p w:rsidR="00FE599F" w:rsidRPr="00DD196D" w:rsidRDefault="00FE599F" w:rsidP="00FE599F">
      <w:pPr>
        <w:pStyle w:val="a3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DD196D">
        <w:rPr>
          <w:rFonts w:ascii="Times New Roman" w:hAnsi="Times New Roman" w:cs="Times New Roman"/>
          <w:b/>
          <w:sz w:val="28"/>
          <w:szCs w:val="28"/>
        </w:rPr>
        <w:t>План занятия</w:t>
      </w:r>
    </w:p>
    <w:p w:rsidR="00FE599F" w:rsidRPr="00860E7A" w:rsidRDefault="00FE599F" w:rsidP="00FE599F">
      <w:pPr>
        <w:pStyle w:val="a3"/>
        <w:numPr>
          <w:ilvl w:val="1"/>
          <w:numId w:val="2"/>
        </w:numPr>
        <w:spacing w:line="360" w:lineRule="auto"/>
        <w:ind w:left="567" w:hanging="283"/>
        <w:rPr>
          <w:rFonts w:ascii="Times New Roman" w:hAnsi="Times New Roman" w:cs="Times New Roman"/>
          <w:sz w:val="28"/>
          <w:szCs w:val="28"/>
        </w:rPr>
      </w:pPr>
      <w:r w:rsidRPr="00860E7A">
        <w:rPr>
          <w:rFonts w:ascii="Times New Roman" w:hAnsi="Times New Roman" w:cs="Times New Roman"/>
          <w:sz w:val="28"/>
          <w:szCs w:val="28"/>
        </w:rPr>
        <w:t>Приветствие</w:t>
      </w:r>
    </w:p>
    <w:p w:rsidR="00FE599F" w:rsidRPr="00860E7A" w:rsidRDefault="00FE599F" w:rsidP="00FE599F">
      <w:pPr>
        <w:pStyle w:val="a3"/>
        <w:numPr>
          <w:ilvl w:val="1"/>
          <w:numId w:val="2"/>
        </w:numPr>
        <w:spacing w:line="360" w:lineRule="auto"/>
        <w:ind w:left="567" w:hanging="283"/>
        <w:rPr>
          <w:rFonts w:ascii="Times New Roman" w:hAnsi="Times New Roman" w:cs="Times New Roman"/>
          <w:sz w:val="28"/>
          <w:szCs w:val="28"/>
        </w:rPr>
      </w:pPr>
      <w:r w:rsidRPr="00860E7A">
        <w:rPr>
          <w:rFonts w:ascii="Times New Roman" w:hAnsi="Times New Roman" w:cs="Times New Roman"/>
          <w:sz w:val="28"/>
          <w:szCs w:val="28"/>
        </w:rPr>
        <w:t>Отметка присутствующих в журнале</w:t>
      </w:r>
    </w:p>
    <w:p w:rsidR="00FE599F" w:rsidRPr="00860E7A" w:rsidRDefault="00FE599F" w:rsidP="00FE599F">
      <w:pPr>
        <w:pStyle w:val="a3"/>
        <w:numPr>
          <w:ilvl w:val="1"/>
          <w:numId w:val="2"/>
        </w:numPr>
        <w:spacing w:line="360" w:lineRule="auto"/>
        <w:ind w:left="284" w:firstLine="0"/>
        <w:rPr>
          <w:rFonts w:ascii="Times New Roman" w:hAnsi="Times New Roman" w:cs="Times New Roman"/>
          <w:sz w:val="28"/>
          <w:szCs w:val="28"/>
        </w:rPr>
      </w:pPr>
      <w:r w:rsidRPr="00860E7A">
        <w:rPr>
          <w:rFonts w:ascii="Times New Roman" w:hAnsi="Times New Roman" w:cs="Times New Roman"/>
          <w:sz w:val="28"/>
          <w:szCs w:val="28"/>
        </w:rPr>
        <w:t xml:space="preserve">Контроль знаний </w:t>
      </w:r>
      <w:r>
        <w:rPr>
          <w:rFonts w:ascii="Times New Roman" w:hAnsi="Times New Roman" w:cs="Times New Roman"/>
          <w:sz w:val="28"/>
          <w:szCs w:val="28"/>
        </w:rPr>
        <w:t>(по пройденным темам).</w:t>
      </w:r>
    </w:p>
    <w:p w:rsidR="00FE599F" w:rsidRPr="00FE599F" w:rsidRDefault="00FE599F" w:rsidP="00FE599F">
      <w:pPr>
        <w:spacing w:line="360" w:lineRule="auto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FE599F">
        <w:rPr>
          <w:rFonts w:ascii="Times New Roman" w:hAnsi="Times New Roman" w:cs="Times New Roman"/>
          <w:sz w:val="28"/>
          <w:szCs w:val="28"/>
        </w:rPr>
        <w:t>Изложение материала по теме занятия</w:t>
      </w:r>
    </w:p>
    <w:p w:rsidR="00FE599F" w:rsidRPr="00FE599F" w:rsidRDefault="00FE599F" w:rsidP="00FE599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5 </w:t>
      </w:r>
      <w:r w:rsidRPr="00FE599F">
        <w:rPr>
          <w:rFonts w:ascii="Times New Roman" w:hAnsi="Times New Roman" w:cs="Times New Roman"/>
          <w:sz w:val="28"/>
          <w:szCs w:val="28"/>
        </w:rPr>
        <w:t>Контроль уровня освоения новых знаний – выборочный опрос, разбор типичных ошибок</w:t>
      </w:r>
    </w:p>
    <w:p w:rsidR="00FE599F" w:rsidRPr="00FE599F" w:rsidRDefault="00FE599F" w:rsidP="00FE599F">
      <w:pPr>
        <w:spacing w:line="360" w:lineRule="auto"/>
        <w:ind w:lef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 </w:t>
      </w:r>
      <w:r w:rsidRPr="00FE599F">
        <w:rPr>
          <w:rFonts w:ascii="Times New Roman" w:hAnsi="Times New Roman" w:cs="Times New Roman"/>
          <w:sz w:val="28"/>
          <w:szCs w:val="28"/>
        </w:rPr>
        <w:t>Оценка знаний студентов с занесением в журнал и сообщением студентам критериев оценивания</w:t>
      </w:r>
    </w:p>
    <w:p w:rsidR="00FE599F" w:rsidRPr="00FE599F" w:rsidRDefault="00FE599F" w:rsidP="00FE599F">
      <w:pPr>
        <w:spacing w:line="360" w:lineRule="auto"/>
        <w:ind w:lef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FE599F">
        <w:rPr>
          <w:rFonts w:ascii="Times New Roman" w:hAnsi="Times New Roman" w:cs="Times New Roman"/>
          <w:sz w:val="28"/>
          <w:szCs w:val="28"/>
        </w:rPr>
        <w:t xml:space="preserve">Выводы, обобщения </w:t>
      </w:r>
    </w:p>
    <w:p w:rsidR="00FE599F" w:rsidRDefault="00FE599F" w:rsidP="00FE599F">
      <w:pPr>
        <w:spacing w:line="360" w:lineRule="auto"/>
        <w:ind w:lef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FE599F">
        <w:rPr>
          <w:rFonts w:ascii="Times New Roman" w:hAnsi="Times New Roman" w:cs="Times New Roman"/>
          <w:sz w:val="28"/>
          <w:szCs w:val="28"/>
        </w:rPr>
        <w:t>Домашнее задание</w:t>
      </w:r>
    </w:p>
    <w:p w:rsidR="00FE599F" w:rsidRDefault="00FE599F" w:rsidP="00FE599F">
      <w:pPr>
        <w:spacing w:line="360" w:lineRule="auto"/>
        <w:ind w:left="283"/>
        <w:rPr>
          <w:rFonts w:ascii="Times New Roman" w:hAnsi="Times New Roman" w:cs="Times New Roman"/>
          <w:sz w:val="28"/>
          <w:szCs w:val="28"/>
        </w:rPr>
      </w:pPr>
    </w:p>
    <w:p w:rsidR="00FE599F" w:rsidRPr="00FE599F" w:rsidRDefault="00FE599F" w:rsidP="00FE599F">
      <w:pPr>
        <w:spacing w:line="360" w:lineRule="auto"/>
        <w:ind w:left="283"/>
        <w:rPr>
          <w:rFonts w:ascii="Times New Roman" w:hAnsi="Times New Roman" w:cs="Times New Roman"/>
          <w:b/>
          <w:sz w:val="28"/>
          <w:szCs w:val="28"/>
        </w:rPr>
      </w:pPr>
      <w:r w:rsidRPr="00FE599F">
        <w:rPr>
          <w:rFonts w:ascii="Times New Roman" w:hAnsi="Times New Roman" w:cs="Times New Roman"/>
          <w:b/>
          <w:sz w:val="28"/>
          <w:szCs w:val="28"/>
        </w:rPr>
        <w:t>Содержание лекции</w:t>
      </w:r>
    </w:p>
    <w:p w:rsidR="00FE599F" w:rsidRDefault="00FE599F" w:rsidP="00FE599F">
      <w:pPr>
        <w:spacing w:line="360" w:lineRule="auto"/>
        <w:ind w:left="283"/>
        <w:rPr>
          <w:rFonts w:ascii="Times New Roman" w:hAnsi="Times New Roman" w:cs="Times New Roman"/>
          <w:sz w:val="28"/>
          <w:szCs w:val="28"/>
        </w:rPr>
      </w:pPr>
      <w:r w:rsidRPr="00FE599F">
        <w:rPr>
          <w:rFonts w:ascii="Times New Roman" w:hAnsi="Times New Roman" w:cs="Times New Roman"/>
          <w:b/>
          <w:sz w:val="28"/>
          <w:szCs w:val="28"/>
        </w:rPr>
        <w:t>ЛЕЧЕНИЕ МИОКАРДИТОВ</w:t>
      </w:r>
    </w:p>
    <w:p w:rsidR="00FE599F" w:rsidRDefault="00FE599F" w:rsidP="00FE599F">
      <w:pPr>
        <w:spacing w:line="36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Миокардит – поражение сердечной мышцы преимущественно воспалительного характера, обусловленное непосредственным или опосредованным через иммунные механизмы воздействием инфекции, паразитарной или протозойной инвазии, химических или физических факторов, а также поражение, возникающее при аллергических и аутоиммунных заболеваниях.</w:t>
      </w:r>
    </w:p>
    <w:p w:rsidR="00FE599F" w:rsidRPr="00CA0834" w:rsidRDefault="00FE599F" w:rsidP="00FE599F">
      <w:pPr>
        <w:spacing w:line="360" w:lineRule="auto"/>
        <w:ind w:left="28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0834">
        <w:rPr>
          <w:rFonts w:ascii="Times New Roman" w:hAnsi="Times New Roman" w:cs="Times New Roman"/>
          <w:b/>
          <w:sz w:val="28"/>
          <w:szCs w:val="28"/>
        </w:rPr>
        <w:t>Классификация</w:t>
      </w:r>
    </w:p>
    <w:p w:rsidR="00FE599F" w:rsidRPr="00CA0834" w:rsidRDefault="00FE599F" w:rsidP="00CA0834">
      <w:pPr>
        <w:pStyle w:val="a3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0834">
        <w:rPr>
          <w:rFonts w:ascii="Times New Roman" w:hAnsi="Times New Roman" w:cs="Times New Roman"/>
          <w:b/>
          <w:sz w:val="28"/>
          <w:szCs w:val="28"/>
        </w:rPr>
        <w:t>Клиническая</w:t>
      </w:r>
    </w:p>
    <w:p w:rsidR="00FE599F" w:rsidRDefault="00FE599F" w:rsidP="00FE599F">
      <w:pPr>
        <w:spacing w:line="36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Pr="00CA0834">
        <w:rPr>
          <w:rFonts w:ascii="Times New Roman" w:hAnsi="Times New Roman" w:cs="Times New Roman"/>
          <w:b/>
          <w:sz w:val="28"/>
          <w:szCs w:val="28"/>
        </w:rPr>
        <w:t>острый миокардит</w:t>
      </w:r>
      <w:r>
        <w:rPr>
          <w:rFonts w:ascii="Times New Roman" w:hAnsi="Times New Roman" w:cs="Times New Roman"/>
          <w:sz w:val="28"/>
          <w:szCs w:val="28"/>
        </w:rPr>
        <w:t xml:space="preserve"> (острое начало, выраженные клинические проявления, лихорадка, изменения лабораторных показателей, предшествующие инфекции верхних дыхательных путей или заболевания ЖКТ)</w:t>
      </w:r>
    </w:p>
    <w:p w:rsidR="00FE599F" w:rsidRDefault="00FE599F" w:rsidP="00FE599F">
      <w:pPr>
        <w:spacing w:line="36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CA0834">
        <w:rPr>
          <w:rFonts w:ascii="Times New Roman" w:hAnsi="Times New Roman" w:cs="Times New Roman"/>
          <w:b/>
          <w:sz w:val="28"/>
          <w:szCs w:val="28"/>
        </w:rPr>
        <w:t xml:space="preserve">подострый миокардит </w:t>
      </w:r>
      <w:r>
        <w:rPr>
          <w:rFonts w:ascii="Times New Roman" w:hAnsi="Times New Roman" w:cs="Times New Roman"/>
          <w:sz w:val="28"/>
          <w:szCs w:val="28"/>
        </w:rPr>
        <w:t>(постепенное начало, затяжное течение, менее яркая клиническая картина и умеренные отклонения лабораторных показателей)</w:t>
      </w:r>
    </w:p>
    <w:p w:rsidR="00FE599F" w:rsidRDefault="00FE599F" w:rsidP="00FE599F">
      <w:pPr>
        <w:spacing w:line="36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CA0834">
        <w:rPr>
          <w:rFonts w:ascii="Times New Roman" w:hAnsi="Times New Roman" w:cs="Times New Roman"/>
          <w:b/>
          <w:sz w:val="28"/>
          <w:szCs w:val="28"/>
        </w:rPr>
        <w:t xml:space="preserve">хронический миокардит </w:t>
      </w:r>
      <w:r>
        <w:rPr>
          <w:rFonts w:ascii="Times New Roman" w:hAnsi="Times New Roman" w:cs="Times New Roman"/>
          <w:sz w:val="28"/>
          <w:szCs w:val="28"/>
        </w:rPr>
        <w:t>(длительное течение с чередованием обострений и ремиссий)</w:t>
      </w:r>
    </w:p>
    <w:p w:rsidR="00FE599F" w:rsidRPr="00CA0834" w:rsidRDefault="00FE599F" w:rsidP="00CA0834">
      <w:pPr>
        <w:pStyle w:val="a3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0834">
        <w:rPr>
          <w:rFonts w:ascii="Times New Roman" w:hAnsi="Times New Roman" w:cs="Times New Roman"/>
          <w:b/>
          <w:sz w:val="28"/>
          <w:szCs w:val="28"/>
        </w:rPr>
        <w:t>Этиологическая и патогенетическая</w:t>
      </w:r>
    </w:p>
    <w:p w:rsidR="00FE599F" w:rsidRDefault="00FE599F" w:rsidP="00FE599F">
      <w:pPr>
        <w:spacing w:line="36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CA0834">
        <w:rPr>
          <w:rFonts w:ascii="Times New Roman" w:hAnsi="Times New Roman" w:cs="Times New Roman"/>
          <w:b/>
          <w:sz w:val="28"/>
          <w:szCs w:val="28"/>
        </w:rPr>
        <w:t>инфекционные и инфекционно-токсические</w:t>
      </w:r>
      <w:r>
        <w:rPr>
          <w:rFonts w:ascii="Times New Roman" w:hAnsi="Times New Roman" w:cs="Times New Roman"/>
          <w:sz w:val="28"/>
          <w:szCs w:val="28"/>
        </w:rPr>
        <w:t xml:space="preserve"> миокардиты: вирусные, бактериальные, грибковые, риккетсиозные, спирохетозные, протозойные, паразитарные</w:t>
      </w:r>
    </w:p>
    <w:p w:rsidR="00FE599F" w:rsidRDefault="00FE599F" w:rsidP="00FE599F">
      <w:pPr>
        <w:spacing w:line="36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CA0834">
        <w:rPr>
          <w:rFonts w:ascii="Times New Roman" w:hAnsi="Times New Roman" w:cs="Times New Roman"/>
          <w:b/>
          <w:sz w:val="28"/>
          <w:szCs w:val="28"/>
        </w:rPr>
        <w:t>аллергические миокардиты</w:t>
      </w:r>
      <w:r>
        <w:rPr>
          <w:rFonts w:ascii="Times New Roman" w:hAnsi="Times New Roman" w:cs="Times New Roman"/>
          <w:sz w:val="28"/>
          <w:szCs w:val="28"/>
        </w:rPr>
        <w:t>: воздействие ЛС (сульфаниламиды, цефалоспорины, дигоксин, добутамин, антидепрессанты и др.), системные заболевания соединительной ткани, трансплантация органов и тканей</w:t>
      </w:r>
    </w:p>
    <w:p w:rsidR="00FE599F" w:rsidRDefault="00C908E2" w:rsidP="00FE599F">
      <w:pPr>
        <w:spacing w:line="36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CA0834">
        <w:rPr>
          <w:rFonts w:ascii="Times New Roman" w:hAnsi="Times New Roman" w:cs="Times New Roman"/>
          <w:b/>
          <w:sz w:val="28"/>
          <w:szCs w:val="28"/>
        </w:rPr>
        <w:t>токсические миокардиты</w:t>
      </w:r>
      <w:r>
        <w:rPr>
          <w:rFonts w:ascii="Times New Roman" w:hAnsi="Times New Roman" w:cs="Times New Roman"/>
          <w:sz w:val="28"/>
          <w:szCs w:val="28"/>
        </w:rPr>
        <w:t>: наркотики (особенно кокаин), уремия, алкоголь, тиреотоксикоз</w:t>
      </w:r>
    </w:p>
    <w:p w:rsidR="00C908E2" w:rsidRDefault="00C908E2" w:rsidP="00FE599F">
      <w:pPr>
        <w:spacing w:line="36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CA0834">
        <w:rPr>
          <w:rFonts w:ascii="Times New Roman" w:hAnsi="Times New Roman" w:cs="Times New Roman"/>
          <w:b/>
          <w:sz w:val="28"/>
          <w:szCs w:val="28"/>
        </w:rPr>
        <w:t>другие миокардиты</w:t>
      </w:r>
      <w:r>
        <w:rPr>
          <w:rFonts w:ascii="Times New Roman" w:hAnsi="Times New Roman" w:cs="Times New Roman"/>
          <w:sz w:val="28"/>
          <w:szCs w:val="28"/>
        </w:rPr>
        <w:t>: гигантоклеточный, болезнь Кавасаки</w:t>
      </w:r>
      <w:r w:rsidR="002665E9">
        <w:rPr>
          <w:rFonts w:ascii="Times New Roman" w:hAnsi="Times New Roman" w:cs="Times New Roman"/>
          <w:sz w:val="28"/>
          <w:szCs w:val="28"/>
        </w:rPr>
        <w:t xml:space="preserve"> (острый системный васкулит артерий)</w:t>
      </w:r>
      <w:r>
        <w:rPr>
          <w:rFonts w:ascii="Times New Roman" w:hAnsi="Times New Roman" w:cs="Times New Roman"/>
          <w:sz w:val="28"/>
          <w:szCs w:val="28"/>
        </w:rPr>
        <w:t>, лучевая терапия.</w:t>
      </w:r>
    </w:p>
    <w:p w:rsidR="00603EBA" w:rsidRPr="00CA0834" w:rsidRDefault="00603EBA" w:rsidP="00CA0834">
      <w:pPr>
        <w:pStyle w:val="a3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0834">
        <w:rPr>
          <w:rFonts w:ascii="Times New Roman" w:hAnsi="Times New Roman" w:cs="Times New Roman"/>
          <w:b/>
          <w:sz w:val="28"/>
          <w:szCs w:val="28"/>
        </w:rPr>
        <w:t>По распространенности</w:t>
      </w:r>
    </w:p>
    <w:p w:rsidR="00603EBA" w:rsidRDefault="00603EBA" w:rsidP="00FE599F">
      <w:pPr>
        <w:spacing w:line="36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очаговый</w:t>
      </w:r>
    </w:p>
    <w:p w:rsidR="00603EBA" w:rsidRDefault="00603EBA" w:rsidP="00FE599F">
      <w:pPr>
        <w:spacing w:line="36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-диффузный</w:t>
      </w:r>
    </w:p>
    <w:p w:rsidR="00603EBA" w:rsidRPr="00CA0834" w:rsidRDefault="00603EBA" w:rsidP="00CA0834">
      <w:pPr>
        <w:pStyle w:val="a3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0834">
        <w:rPr>
          <w:rFonts w:ascii="Times New Roman" w:hAnsi="Times New Roman" w:cs="Times New Roman"/>
          <w:b/>
          <w:sz w:val="28"/>
          <w:szCs w:val="28"/>
        </w:rPr>
        <w:t>По степени тяжести</w:t>
      </w:r>
    </w:p>
    <w:p w:rsidR="00603EBA" w:rsidRDefault="00603EBA" w:rsidP="00FE599F">
      <w:pPr>
        <w:spacing w:line="36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-легкая (нет изменения размеров полостей и нет СН)</w:t>
      </w:r>
    </w:p>
    <w:p w:rsidR="00603EBA" w:rsidRDefault="00603EBA" w:rsidP="00FE599F">
      <w:pPr>
        <w:spacing w:line="36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среднетяжелая (кардиомегалия без признаков СН в покое)</w:t>
      </w:r>
    </w:p>
    <w:p w:rsidR="00603EBA" w:rsidRDefault="00603EBA" w:rsidP="00FE599F">
      <w:pPr>
        <w:spacing w:line="36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-тяжелая (кардиомегалия и ОСН или ХСН)</w:t>
      </w:r>
    </w:p>
    <w:p w:rsidR="008D4EEB" w:rsidRPr="008D4EEB" w:rsidRDefault="008D4EEB" w:rsidP="008D4EEB">
      <w:pPr>
        <w:pStyle w:val="a3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4EEB">
        <w:rPr>
          <w:rFonts w:ascii="Times New Roman" w:hAnsi="Times New Roman" w:cs="Times New Roman"/>
          <w:b/>
          <w:sz w:val="28"/>
          <w:szCs w:val="28"/>
        </w:rPr>
        <w:t>Цели лечения</w:t>
      </w:r>
    </w:p>
    <w:p w:rsidR="008D4EEB" w:rsidRDefault="008D4EEB" w:rsidP="00FE599F">
      <w:pPr>
        <w:spacing w:line="36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предотвращения развития ХСН</w:t>
      </w:r>
    </w:p>
    <w:p w:rsidR="008D4EEB" w:rsidRPr="008D4EEB" w:rsidRDefault="008D4EEB" w:rsidP="00FE599F">
      <w:pPr>
        <w:spacing w:line="360" w:lineRule="auto"/>
        <w:ind w:left="28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-предупреждение угрожающих жизни состояний (тяжелых нарушений ритма и проводимости)</w:t>
      </w:r>
    </w:p>
    <w:p w:rsidR="00603EBA" w:rsidRDefault="008D4EEB" w:rsidP="00FE599F">
      <w:pPr>
        <w:spacing w:line="36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Показания к госпитализации</w:t>
      </w:r>
    </w:p>
    <w:p w:rsidR="008D4EEB" w:rsidRDefault="008D4EEB" w:rsidP="00FE599F">
      <w:pPr>
        <w:spacing w:line="36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подозрение на миокардит, острый клинически выраженный миокардит</w:t>
      </w:r>
    </w:p>
    <w:p w:rsidR="008D4EEB" w:rsidRDefault="008D4EEB" w:rsidP="00FE599F">
      <w:pPr>
        <w:spacing w:line="36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Лечение тяжелых острых миокардитов проводят в отделении интенсивной терапии (возможно развитие кардиогенного шока, ОСН, нарушений ритма)</w:t>
      </w:r>
    </w:p>
    <w:p w:rsidR="008D4EEB" w:rsidRDefault="008D4EEB" w:rsidP="00FE599F">
      <w:pPr>
        <w:spacing w:line="36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Немедикаментозное лечение</w:t>
      </w:r>
    </w:p>
    <w:p w:rsidR="008D4EEB" w:rsidRDefault="008D4EEB" w:rsidP="00FE599F">
      <w:pPr>
        <w:spacing w:line="36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ограничение физической активности до возвращения ЭКГ к исходной до заболевания </w:t>
      </w:r>
    </w:p>
    <w:p w:rsidR="008D4EEB" w:rsidRDefault="008D4EEB" w:rsidP="00FE599F">
      <w:pPr>
        <w:spacing w:line="36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 тяжелых формах – постельный режим</w:t>
      </w:r>
    </w:p>
    <w:p w:rsidR="008D4EEB" w:rsidRDefault="008D4EEB" w:rsidP="00FE599F">
      <w:pPr>
        <w:spacing w:line="36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питание с ограничением соли и жидкости</w:t>
      </w:r>
    </w:p>
    <w:p w:rsidR="008D4EEB" w:rsidRDefault="008D4EEB" w:rsidP="00FE599F">
      <w:pPr>
        <w:spacing w:line="36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кислородотерапия</w:t>
      </w:r>
    </w:p>
    <w:p w:rsidR="008D4EEB" w:rsidRPr="004E730A" w:rsidRDefault="008D4EEB" w:rsidP="00FE599F">
      <w:pPr>
        <w:spacing w:line="360" w:lineRule="auto"/>
        <w:ind w:left="28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730A">
        <w:rPr>
          <w:rFonts w:ascii="Times New Roman" w:hAnsi="Times New Roman" w:cs="Times New Roman"/>
          <w:b/>
          <w:sz w:val="28"/>
          <w:szCs w:val="28"/>
        </w:rPr>
        <w:t>Медикаментозное лечение</w:t>
      </w:r>
    </w:p>
    <w:p w:rsidR="008D4EEB" w:rsidRPr="004E730A" w:rsidRDefault="008D4EEB" w:rsidP="004E730A">
      <w:pPr>
        <w:pStyle w:val="a3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730A">
        <w:rPr>
          <w:rFonts w:ascii="Times New Roman" w:hAnsi="Times New Roman" w:cs="Times New Roman"/>
          <w:b/>
          <w:sz w:val="28"/>
          <w:szCs w:val="28"/>
        </w:rPr>
        <w:t>Этиологическое</w:t>
      </w:r>
    </w:p>
    <w:p w:rsidR="008D4EEB" w:rsidRDefault="002B3D22" w:rsidP="00FE599F">
      <w:pPr>
        <w:spacing w:line="36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Вирусы Коксаки, полиомиелита, кори, краснухи, эпидемического паротита – этиологического лечения нет.</w:t>
      </w:r>
    </w:p>
    <w:p w:rsidR="002B3D22" w:rsidRDefault="002B3D22" w:rsidP="00FE599F">
      <w:pPr>
        <w:spacing w:line="36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Вирусы гриппа АиВ – как можно раньше (в первые 48 часов) начать ремантадин внутрь 100 мг 2 раза в сутки 7 дней</w:t>
      </w:r>
    </w:p>
    <w:p w:rsidR="002B3D22" w:rsidRDefault="002B3D22" w:rsidP="00FE599F">
      <w:pPr>
        <w:spacing w:line="36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Вирус ветряной оспы, опоясывающего и простого герпеса, Эпштейна-Барр – Ацикловир в/в капельно  10 мг / кг 3 раза в день 7-10 дней, Фоскарнет натрия в/в капельно через инфузомат за 1 час 40 мг/кг 3 раза в сутки 14-21 день</w:t>
      </w:r>
    </w:p>
    <w:p w:rsidR="002B3D22" w:rsidRDefault="002B3D22" w:rsidP="002B3D22">
      <w:pPr>
        <w:spacing w:line="36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Цитомегаловирус – ганцикловир 5 мг/кг в/в капельно 2 раза в день 14-21 день или Фоскарнет натрия в/в капельно через инфузомат за 1 час 40 мг/кг 3 раза в сутки 14-21 день</w:t>
      </w:r>
    </w:p>
    <w:p w:rsidR="002B3D22" w:rsidRDefault="002B3D22" w:rsidP="00FE599F">
      <w:pPr>
        <w:spacing w:line="36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ВИЧ – Зидовудин внутрь 200 мг 3 раза в сутки в 1 день, затем 250 мг 1 раз в сутки 4 дня, или кларитромицин внутрь 250 мг 2 раза в сутки 6-14 дней</w:t>
      </w:r>
    </w:p>
    <w:p w:rsidR="002B3D22" w:rsidRDefault="002B3D22" w:rsidP="00FE599F">
      <w:pPr>
        <w:spacing w:line="36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Хламидии и риккетсии – доксициклин в/в капельно 100 мг 2 раза в день 6-10 дней</w:t>
      </w:r>
    </w:p>
    <w:p w:rsidR="002B3D22" w:rsidRDefault="002B3D22" w:rsidP="00FE599F">
      <w:pPr>
        <w:spacing w:line="36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Боррелии – Азитромицин внутрь 500 мг 2 раза в сутки в 1 день, затем 500 мг 1 раз в сутки 4 дня, или доксициклин внутрь 100 мг 2 раза в сутки 20-30 дней, или цефотаксим в/в капельно  2г 1 раз в сутки 20-30 дней, или цефтриаксон 2г в/в капельно 1 раз в сутки 20-30 дней</w:t>
      </w:r>
    </w:p>
    <w:p w:rsidR="002B3D22" w:rsidRDefault="002B3D22" w:rsidP="00FE599F">
      <w:pPr>
        <w:spacing w:line="36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Стафилококки, энтерококки – ванкомицин 1г 2 раза в сутки 10 дней</w:t>
      </w:r>
    </w:p>
    <w:p w:rsidR="002B3D22" w:rsidRDefault="002B3D22" w:rsidP="00FE599F">
      <w:pPr>
        <w:spacing w:line="36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Дифтерийная палочка – противодифтерийная сыворотка в/в капельно 20000-120000 МЕ (в зависимости от тяжести заболевания) за 1 час однократно + бензилпенициллин в/в капельно  2-3 млн ЕД 2 раза в сутки 14 дней или эритромицин 500 мг в/в капельно 2 раза в сутки 14 дней</w:t>
      </w:r>
    </w:p>
    <w:p w:rsidR="002B3D22" w:rsidRDefault="002B3D22" w:rsidP="00FE599F">
      <w:pPr>
        <w:spacing w:line="36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Грибы – Амфотерицин В в/в капельно за 4-6 часов 0,3мг/кг 1 раз в сутки (на курс не менее 1г) + фторцитозин внутрь 100-150 мг/кг в сутки за 4 приема</w:t>
      </w:r>
      <w:r w:rsidR="004E730A">
        <w:rPr>
          <w:rFonts w:ascii="Times New Roman" w:hAnsi="Times New Roman" w:cs="Times New Roman"/>
          <w:sz w:val="28"/>
          <w:szCs w:val="28"/>
        </w:rPr>
        <w:t>.</w:t>
      </w:r>
    </w:p>
    <w:p w:rsidR="004E730A" w:rsidRDefault="004E730A" w:rsidP="00FE599F">
      <w:pPr>
        <w:spacing w:line="36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Токсоплазма – пириметамин внутрь 100 мг 1 раз в сутки в 1 день, затем 50 мг 1 раз в сутки 4-6 недель + сульфадиазин внутрь 1-2 г 3 раза в сутки 4-6 недель + фолиевая кислота внутрь 10 мг 1 раз в сутки 4-6 недель (профилактика угнетения кроветворения).</w:t>
      </w:r>
    </w:p>
    <w:p w:rsidR="004E730A" w:rsidRDefault="004E730A" w:rsidP="00FE599F">
      <w:pPr>
        <w:spacing w:line="36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Трипаносома, трихинелла – нет.</w:t>
      </w:r>
    </w:p>
    <w:p w:rsidR="004E730A" w:rsidRDefault="004E730A" w:rsidP="00FE599F">
      <w:pPr>
        <w:spacing w:line="36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Ревматизм, СКВ, тиреотоксикоз, феохромацетома – лечение основного заболевания</w:t>
      </w:r>
    </w:p>
    <w:p w:rsidR="004E730A" w:rsidRDefault="004E730A" w:rsidP="00FE599F">
      <w:pPr>
        <w:spacing w:line="36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Аллергические реакции – устранение аллергена, антигистаминные ЛС, блокаторы Н-рецепторов (гидроксизин внутрь 10-50 мг 3-4 раза в сутки 7-14 дней или терфенадин внутрь 60 мг 2 раза в сутки 7-14 дней)</w:t>
      </w:r>
    </w:p>
    <w:p w:rsidR="004E730A" w:rsidRDefault="004E730A" w:rsidP="00FE599F">
      <w:pPr>
        <w:spacing w:line="36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Токсические миокардиты – устранение причины, симптоматическая терапия</w:t>
      </w:r>
    </w:p>
    <w:p w:rsidR="004E730A" w:rsidRDefault="004E730A" w:rsidP="00FE599F">
      <w:pPr>
        <w:spacing w:line="36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Болезнь Кавасаки – иммуноглобулин человеческий нормальные в/в 400 мг/кг на 1 литре физиологического раствора 1 раз в сутки через каждые 4 дня + аспирин внутрь 50-100 мг/кг в сутки за 2-4 приема.</w:t>
      </w:r>
    </w:p>
    <w:p w:rsidR="004E730A" w:rsidRDefault="004E730A" w:rsidP="00FE599F">
      <w:pPr>
        <w:spacing w:line="36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Лучевая терапия – лечение не разработано. Преднизолон внутрь 30 мг 2 раза в сутки (утром и днем после еды) до эффекта с последующим постепенным снижением дозы до полной отмены.</w:t>
      </w:r>
    </w:p>
    <w:p w:rsidR="004E730A" w:rsidRDefault="004E730A" w:rsidP="00FE599F">
      <w:pPr>
        <w:spacing w:line="36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Гигантоклеточный миокардит – лечения нет, симптоматическое.</w:t>
      </w:r>
    </w:p>
    <w:p w:rsidR="004E730A" w:rsidRDefault="004E730A" w:rsidP="00FE599F">
      <w:pPr>
        <w:spacing w:line="36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Отторжение трансплантанта (в первые 3 месяца после трансплантации сердца) – увеличение дозы циклоспорина, высокие дозы ГК, в том числе пульс-терапия: метилпреднизолон в/в капельно 30 мг/кг 1 раз в сутки 3 дня.</w:t>
      </w:r>
    </w:p>
    <w:p w:rsidR="004E730A" w:rsidRDefault="004E730A" w:rsidP="00FE599F">
      <w:pPr>
        <w:spacing w:line="36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Миокардит Абрамова-Фидлера – преднизолон внутрь 30 мг 2-3 раза в сутки 2-5 недель с последующим снижением до полной отмены + аминохолиновые препараты: гидроксихлорохин внутрь 0,2г 1 раз в сутки 4-8 мес или хлорохин внутрь 0,25г 1 раз в сутки 4-8 мес.</w:t>
      </w:r>
    </w:p>
    <w:p w:rsidR="004E730A" w:rsidRDefault="004E730A" w:rsidP="004E730A">
      <w:pPr>
        <w:pStyle w:val="a3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730A">
        <w:rPr>
          <w:rFonts w:ascii="Times New Roman" w:hAnsi="Times New Roman" w:cs="Times New Roman"/>
          <w:b/>
          <w:sz w:val="28"/>
          <w:szCs w:val="28"/>
        </w:rPr>
        <w:t>Глюкокортикоиды</w:t>
      </w:r>
    </w:p>
    <w:p w:rsidR="004E730A" w:rsidRDefault="004E730A" w:rsidP="004E73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Показаны при тяжелом течении миокардита, при средней тяжести с </w:t>
      </w:r>
      <w:r w:rsidR="004E24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отсутствием эффекта от проводимого лечения, при миоперикардите, больным </w:t>
      </w:r>
      <w:r w:rsidR="004E24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иммунодефицитом, диффузными заболеваниями соединительной ткани.</w:t>
      </w:r>
    </w:p>
    <w:p w:rsidR="004E730A" w:rsidRDefault="004E730A" w:rsidP="004E73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При миокардите средней тяжести:</w:t>
      </w:r>
    </w:p>
    <w:p w:rsidR="004E730A" w:rsidRDefault="004E24EA" w:rsidP="004E73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730A">
        <w:rPr>
          <w:rFonts w:ascii="Times New Roman" w:hAnsi="Times New Roman" w:cs="Times New Roman"/>
          <w:sz w:val="28"/>
          <w:szCs w:val="28"/>
        </w:rPr>
        <w:t>-преднизолон 15-30 мг/сут</w:t>
      </w:r>
      <w:r>
        <w:rPr>
          <w:rFonts w:ascii="Times New Roman" w:hAnsi="Times New Roman" w:cs="Times New Roman"/>
          <w:sz w:val="28"/>
          <w:szCs w:val="28"/>
        </w:rPr>
        <w:t xml:space="preserve"> курсом 5 нед-2 мес</w:t>
      </w:r>
    </w:p>
    <w:p w:rsidR="004E730A" w:rsidRDefault="004E730A" w:rsidP="004E73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При тяжелой степени</w:t>
      </w:r>
      <w:r w:rsidR="004E24EA">
        <w:rPr>
          <w:rFonts w:ascii="Times New Roman" w:hAnsi="Times New Roman" w:cs="Times New Roman"/>
          <w:sz w:val="28"/>
          <w:szCs w:val="28"/>
        </w:rPr>
        <w:t>: 60-8- мг/сут курсом 5 нед-2 мес.</w:t>
      </w:r>
    </w:p>
    <w:p w:rsidR="004E24EA" w:rsidRDefault="004E24EA" w:rsidP="004E73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Дозу преднизолона снижают постепенно до полной отмены препарата.</w:t>
      </w:r>
    </w:p>
    <w:p w:rsidR="004E24EA" w:rsidRPr="004E24EA" w:rsidRDefault="004E24EA" w:rsidP="004E24EA">
      <w:pPr>
        <w:pStyle w:val="a3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24EA">
        <w:rPr>
          <w:rFonts w:ascii="Times New Roman" w:hAnsi="Times New Roman" w:cs="Times New Roman"/>
          <w:b/>
          <w:sz w:val="28"/>
          <w:szCs w:val="28"/>
        </w:rPr>
        <w:t>Иммунодепресанты</w:t>
      </w:r>
      <w:r w:rsidRPr="004E24EA">
        <w:rPr>
          <w:rFonts w:ascii="Times New Roman" w:hAnsi="Times New Roman" w:cs="Times New Roman"/>
          <w:sz w:val="28"/>
          <w:szCs w:val="28"/>
        </w:rPr>
        <w:t xml:space="preserve"> (циклоспорин, азатиоприн)</w:t>
      </w:r>
    </w:p>
    <w:p w:rsidR="004E24EA" w:rsidRDefault="004E24EA" w:rsidP="004E73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- при гигантоклеточном миокардите</w:t>
      </w:r>
    </w:p>
    <w:p w:rsidR="004E24EA" w:rsidRPr="004E730A" w:rsidRDefault="004E24EA" w:rsidP="004E730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- при диффузных заболеваниях соединительной ткани</w:t>
      </w:r>
    </w:p>
    <w:p w:rsidR="00F34765" w:rsidRDefault="004E24EA" w:rsidP="004E24EA">
      <w:pPr>
        <w:pStyle w:val="a3"/>
        <w:numPr>
          <w:ilvl w:val="0"/>
          <w:numId w:val="23"/>
        </w:num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E24EA">
        <w:rPr>
          <w:rFonts w:ascii="Times New Roman" w:hAnsi="Times New Roman" w:cs="Times New Roman"/>
          <w:b/>
          <w:bCs/>
          <w:sz w:val="28"/>
          <w:szCs w:val="28"/>
        </w:rPr>
        <w:t>Антикоагулянты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(не назначаются при сопутствующем перикардите!)</w:t>
      </w:r>
    </w:p>
    <w:p w:rsidR="006A5D08" w:rsidRDefault="004E24EA" w:rsidP="004E24EA">
      <w:pPr>
        <w:spacing w:line="36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E24EA">
        <w:rPr>
          <w:rFonts w:ascii="Times New Roman" w:hAnsi="Times New Roman" w:cs="Times New Roman"/>
          <w:b/>
          <w:bCs/>
          <w:sz w:val="28"/>
          <w:szCs w:val="28"/>
        </w:rPr>
        <w:t>Гепарин</w:t>
      </w:r>
      <w:r>
        <w:rPr>
          <w:rFonts w:ascii="Times New Roman" w:hAnsi="Times New Roman" w:cs="Times New Roman"/>
          <w:bCs/>
          <w:sz w:val="28"/>
          <w:szCs w:val="28"/>
        </w:rPr>
        <w:t xml:space="preserve"> 5-10 тыс МЕ 4 раза в сутки п/к 7-10 дней с последующим снижением дозы в течение 10-14 дней и переходом на непрямые антикоагулянты  – </w:t>
      </w:r>
      <w:r w:rsidRPr="004E24EA">
        <w:rPr>
          <w:rFonts w:ascii="Times New Roman" w:hAnsi="Times New Roman" w:cs="Times New Roman"/>
          <w:b/>
          <w:bCs/>
          <w:sz w:val="28"/>
          <w:szCs w:val="28"/>
        </w:rPr>
        <w:t>варфарин</w:t>
      </w:r>
      <w:r>
        <w:rPr>
          <w:rFonts w:ascii="Times New Roman" w:hAnsi="Times New Roman" w:cs="Times New Roman"/>
          <w:bCs/>
          <w:sz w:val="28"/>
          <w:szCs w:val="28"/>
        </w:rPr>
        <w:t xml:space="preserve"> внутрь 10 мг/сутки в 1-2 приема 2-4 дня под ежедневным контролем МНО (при МНО 2,0-3,0 – 2-10 мг 1 раз в сутки длительно, контроль МНО каждые 4-6 недель, </w:t>
      </w:r>
    </w:p>
    <w:p w:rsidR="004E24EA" w:rsidRDefault="004E24EA" w:rsidP="004E24EA">
      <w:pPr>
        <w:spacing w:line="36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или </w:t>
      </w:r>
      <w:r w:rsidRPr="004E24EA">
        <w:rPr>
          <w:rFonts w:ascii="Times New Roman" w:hAnsi="Times New Roman" w:cs="Times New Roman"/>
          <w:b/>
          <w:bCs/>
          <w:sz w:val="28"/>
          <w:szCs w:val="28"/>
        </w:rPr>
        <w:t>фениндион</w:t>
      </w:r>
      <w:r>
        <w:rPr>
          <w:rFonts w:ascii="Times New Roman" w:hAnsi="Times New Roman" w:cs="Times New Roman"/>
          <w:bCs/>
          <w:sz w:val="28"/>
          <w:szCs w:val="28"/>
        </w:rPr>
        <w:t xml:space="preserve"> внутрь 30 мг 3-4 раза в сутки под ежедневным контролем МНО 2-3 дня, при МНО 2,0-3,0 – 30 мг 1-2 раза в сутки длительно, контроль МНО каждые 4-6 недель.</w:t>
      </w:r>
    </w:p>
    <w:p w:rsidR="006A5D08" w:rsidRDefault="006A5D08" w:rsidP="004E24EA">
      <w:pPr>
        <w:spacing w:line="36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A5D08" w:rsidRDefault="006A5D08" w:rsidP="004E24EA">
      <w:pPr>
        <w:spacing w:line="36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E24EA" w:rsidRDefault="004E24EA" w:rsidP="004E24EA">
      <w:pPr>
        <w:pStyle w:val="a3"/>
        <w:numPr>
          <w:ilvl w:val="0"/>
          <w:numId w:val="49"/>
        </w:num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E24EA">
        <w:rPr>
          <w:rFonts w:ascii="Times New Roman" w:hAnsi="Times New Roman" w:cs="Times New Roman"/>
          <w:b/>
          <w:bCs/>
          <w:sz w:val="28"/>
          <w:szCs w:val="28"/>
        </w:rPr>
        <w:t>Лечение осложнений миокардита</w:t>
      </w:r>
    </w:p>
    <w:p w:rsidR="004E24EA" w:rsidRPr="001A6622" w:rsidRDefault="004E24EA" w:rsidP="004E24EA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r w:rsidRPr="001A6622">
        <w:rPr>
          <w:rFonts w:ascii="Times New Roman" w:hAnsi="Times New Roman" w:cs="Times New Roman"/>
          <w:bCs/>
          <w:sz w:val="28"/>
          <w:szCs w:val="28"/>
        </w:rPr>
        <w:t>Лечение СН</w:t>
      </w:r>
    </w:p>
    <w:p w:rsidR="004E24EA" w:rsidRPr="001A6622" w:rsidRDefault="004E24EA" w:rsidP="004E24EA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r w:rsidRPr="001A6622">
        <w:rPr>
          <w:rFonts w:ascii="Times New Roman" w:hAnsi="Times New Roman" w:cs="Times New Roman"/>
          <w:bCs/>
          <w:sz w:val="28"/>
          <w:szCs w:val="28"/>
        </w:rPr>
        <w:t>Лечение нарушений ритма</w:t>
      </w:r>
    </w:p>
    <w:p w:rsidR="004E24EA" w:rsidRPr="001A6622" w:rsidRDefault="004E24EA" w:rsidP="004E24EA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A6622">
        <w:rPr>
          <w:rFonts w:ascii="Times New Roman" w:hAnsi="Times New Roman" w:cs="Times New Roman"/>
          <w:bCs/>
          <w:sz w:val="28"/>
          <w:szCs w:val="28"/>
        </w:rPr>
        <w:t xml:space="preserve">     Лечение и длительная профилактика тромбоэмболических осложнений</w:t>
      </w:r>
    </w:p>
    <w:p w:rsidR="004E24EA" w:rsidRPr="00652F03" w:rsidRDefault="00652F03" w:rsidP="004E24EA">
      <w:pPr>
        <w:spacing w:line="360" w:lineRule="auto"/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52F03">
        <w:rPr>
          <w:rFonts w:ascii="Times New Roman" w:hAnsi="Times New Roman" w:cs="Times New Roman"/>
          <w:b/>
          <w:bCs/>
          <w:sz w:val="28"/>
          <w:szCs w:val="28"/>
        </w:rPr>
        <w:t>Хирургическое лечение миокардита</w:t>
      </w:r>
    </w:p>
    <w:p w:rsidR="00652F03" w:rsidRDefault="00652F03" w:rsidP="004E24EA">
      <w:pPr>
        <w:spacing w:line="36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При значительном снижении сократительной способности миокарда – установка имплантируемого кардиовертера- дефибриллятора (ИКД)</w:t>
      </w:r>
    </w:p>
    <w:p w:rsidR="006A5D08" w:rsidRDefault="006A5D08" w:rsidP="006A5D08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 wp14:anchorId="333C2C6B" wp14:editId="2680E18F">
            <wp:extent cx="3230805" cy="2688590"/>
            <wp:effectExtent l="0" t="0" r="8255" b="0"/>
            <wp:docPr id="31" name="Рисунок 31" descr="https://cardiogid.com/wp-content/uploads/2018/09/defibrilyator-kardiover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ardiogid.com/wp-content/uploads/2018/09/defibrilyator-kardiovert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95"/>
                    <a:stretch/>
                  </pic:blipFill>
                  <pic:spPr bwMode="auto">
                    <a:xfrm>
                      <a:off x="0" y="0"/>
                      <a:ext cx="3243711" cy="2699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A5D08">
        <w:rPr>
          <w:noProof/>
        </w:rPr>
        <w:t xml:space="preserve"> </w:t>
      </w:r>
      <w:r>
        <w:rPr>
          <w:noProof/>
        </w:rPr>
        <w:drawing>
          <wp:inline distT="0" distB="0" distL="0" distR="0" wp14:anchorId="4BAD7F9E" wp14:editId="5A05ACDC">
            <wp:extent cx="2618105" cy="2618105"/>
            <wp:effectExtent l="0" t="0" r="0" b="0"/>
            <wp:docPr id="37" name="Рисунок 37" descr="https://userscontent2.emaze.com/images/c9f8ab52-f8c3-49ec-ac9a-361e21d0ba39/06a8c5da-629e-454d-9142-85c885603c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userscontent2.emaze.com/images/c9f8ab52-f8c3-49ec-ac9a-361e21d0ba39/06a8c5da-629e-454d-9142-85c885603c4f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105" cy="2618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60B7675F" wp14:editId="3DDC7070">
                <wp:extent cx="304800" cy="304800"/>
                <wp:effectExtent l="0" t="0" r="0" b="0"/>
                <wp:docPr id="36" name="AutoShape 10" descr="https://dr-hoseinzadeh.com/wp-content/uploads/2017/12/evera-dr-w-leads-750x75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7FD40B1" id="AutoShape 10" o:spid="_x0000_s1026" alt="https://dr-hoseinzadeh.com/wp-content/uploads/2017/12/evera-dr-w-leads-750x75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NGkvdntAgAAFAYAAA4AAAAA&#10;AAAAAAAAAAAALgIAAGRycy9lMm9Eb2MueG1sUEsBAi0AFAAGAAgAAAAhAEyg6SzYAAAAAwEAAA8A&#10;AAAAAAAAAAAAAAAARw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  <w:r w:rsidRPr="006A5D08">
        <w:rPr>
          <w:noProof/>
        </w:rPr>
        <w:t xml:space="preserve"> </w:t>
      </w:r>
    </w:p>
    <w:p w:rsidR="00652F03" w:rsidRDefault="00652F03" w:rsidP="004E24EA">
      <w:pPr>
        <w:spacing w:line="36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При наличии брадиаритмий и блокад – имплантация временного ЭКС</w:t>
      </w:r>
    </w:p>
    <w:p w:rsidR="00652F03" w:rsidRPr="00652F03" w:rsidRDefault="00652F03" w:rsidP="004E24EA">
      <w:pPr>
        <w:spacing w:line="360" w:lineRule="auto"/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52F03">
        <w:rPr>
          <w:rFonts w:ascii="Times New Roman" w:hAnsi="Times New Roman" w:cs="Times New Roman"/>
          <w:b/>
          <w:bCs/>
          <w:sz w:val="28"/>
          <w:szCs w:val="28"/>
        </w:rPr>
        <w:t xml:space="preserve">Диспансеризация </w:t>
      </w:r>
    </w:p>
    <w:p w:rsidR="00652F03" w:rsidRDefault="00652F03" w:rsidP="004E24EA">
      <w:pPr>
        <w:spacing w:line="36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При всех формах – ЭКГ и Эхо-КГ в динамике, при легком течении осмотр кардиолога 1 раз в 6-12 месяцев, при средней тяжести – раз в 3 месяца, при тяжелом – повторная госпитализация.</w:t>
      </w:r>
    </w:p>
    <w:p w:rsidR="00652F03" w:rsidRDefault="00652F03" w:rsidP="004E24EA">
      <w:pPr>
        <w:spacing w:line="36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52F03">
        <w:rPr>
          <w:rFonts w:ascii="Times New Roman" w:hAnsi="Times New Roman" w:cs="Times New Roman"/>
          <w:b/>
          <w:bCs/>
          <w:sz w:val="28"/>
          <w:szCs w:val="28"/>
        </w:rPr>
        <w:t>Прогноз</w:t>
      </w:r>
      <w:r>
        <w:rPr>
          <w:rFonts w:ascii="Times New Roman" w:hAnsi="Times New Roman" w:cs="Times New Roman"/>
          <w:bCs/>
          <w:sz w:val="28"/>
          <w:szCs w:val="28"/>
        </w:rPr>
        <w:t>: правило «трех третей»</w:t>
      </w:r>
    </w:p>
    <w:p w:rsidR="00652F03" w:rsidRDefault="00652F03" w:rsidP="004E24EA">
      <w:pPr>
        <w:spacing w:line="36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1/3 – выздоравливают</w:t>
      </w:r>
    </w:p>
    <w:p w:rsidR="00652F03" w:rsidRDefault="00652F03" w:rsidP="004E24EA">
      <w:pPr>
        <w:spacing w:line="36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1/3 – развивается устойчивая дисфункция ЛЖ</w:t>
      </w:r>
    </w:p>
    <w:p w:rsidR="00652F03" w:rsidRPr="004E24EA" w:rsidRDefault="00652F03" w:rsidP="004E24EA">
      <w:pPr>
        <w:spacing w:line="36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1/3 – переход в дилатационную кардиомиопатию (ДКМП)</w:t>
      </w:r>
    </w:p>
    <w:p w:rsidR="00767F63" w:rsidRDefault="00E61D57" w:rsidP="00FE599F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61D57">
        <w:rPr>
          <w:rFonts w:ascii="Times New Roman" w:hAnsi="Times New Roman" w:cs="Times New Roman"/>
          <w:b/>
          <w:bCs/>
          <w:sz w:val="28"/>
          <w:szCs w:val="28"/>
        </w:rPr>
        <w:t>ЛЕЧЕНИЕ КАРДИОМИОПАТИЙ</w:t>
      </w:r>
    </w:p>
    <w:p w:rsidR="00E61D57" w:rsidRDefault="00E61D57" w:rsidP="00FE599F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Кардиомиопатия (КМП) – группа заболеваний различной этиологии, сопровождаемых механической и/или электрической дисфункцией миокарда и часто его  - гипертрофией или дилатацией.</w:t>
      </w:r>
    </w:p>
    <w:p w:rsidR="00E61D57" w:rsidRPr="00E61D57" w:rsidRDefault="00E61D57" w:rsidP="00FE599F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61D57">
        <w:rPr>
          <w:rFonts w:ascii="Times New Roman" w:hAnsi="Times New Roman" w:cs="Times New Roman"/>
          <w:b/>
          <w:bCs/>
          <w:sz w:val="28"/>
          <w:szCs w:val="28"/>
        </w:rPr>
        <w:t>Клиническая классификация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кардиомиопатий</w:t>
      </w:r>
    </w:p>
    <w:p w:rsidR="00E61D57" w:rsidRDefault="00E61D57" w:rsidP="00FE599F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-дилатационная</w:t>
      </w:r>
    </w:p>
    <w:p w:rsidR="00E61D57" w:rsidRDefault="00E61D57" w:rsidP="00FE599F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-гипертрофическая</w:t>
      </w:r>
    </w:p>
    <w:p w:rsidR="00E61D57" w:rsidRDefault="00E61D57" w:rsidP="00FE599F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-рестриктивная</w:t>
      </w:r>
    </w:p>
    <w:p w:rsidR="00E61D57" w:rsidRDefault="00E61D57" w:rsidP="00FE599F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-аритмогенная дисплазия ПД</w:t>
      </w:r>
    </w:p>
    <w:p w:rsidR="00E61D57" w:rsidRPr="00E61D57" w:rsidRDefault="00E61D57" w:rsidP="00FE599F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-неклассифицируемая</w:t>
      </w:r>
    </w:p>
    <w:p w:rsidR="00633747" w:rsidRDefault="00E61D57" w:rsidP="00296423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61D57">
        <w:rPr>
          <w:rFonts w:ascii="Times New Roman" w:hAnsi="Times New Roman" w:cs="Times New Roman"/>
          <w:b/>
          <w:bCs/>
          <w:sz w:val="28"/>
          <w:szCs w:val="28"/>
        </w:rPr>
        <w:t>По этиологии</w:t>
      </w:r>
      <w:r>
        <w:rPr>
          <w:rFonts w:ascii="Times New Roman" w:hAnsi="Times New Roman" w:cs="Times New Roman"/>
          <w:bCs/>
          <w:sz w:val="28"/>
          <w:szCs w:val="28"/>
        </w:rPr>
        <w:t xml:space="preserve">: </w:t>
      </w:r>
    </w:p>
    <w:p w:rsidR="00E61D57" w:rsidRDefault="00E61D57" w:rsidP="00296423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Первичная КМП – изолированное или преимущественное поражение миокарда</w:t>
      </w:r>
    </w:p>
    <w:p w:rsidR="00E61D57" w:rsidRDefault="00E61D57" w:rsidP="00296423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Вторичная АМП – поражение миокарда при системном заболевании</w:t>
      </w:r>
    </w:p>
    <w:p w:rsidR="00E61D57" w:rsidRDefault="00E61D57" w:rsidP="00296423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Среди вторичных (специфических) КМП различают воспалительные (инфекционные, аутоиммунные, идиопатические), ишемические, гипертонические, метаболические (при эндокринных заболеваниях, электролитных нарушениях, нарушении питания – дефиците белка, селена, тиамина_, при амилоидозе, при наследственных болезнях (гемохроматоз и др.), при коллагенозах (СКВ, дерматомиозит, узелковый периартериит, системная склеродермия и др.), при нейромышечных болезнях (мышечная дистрофия Дюшена), при токсических и аллергических реакциях (алкоголь, радиоактивное излучение, тяжелые металлы, ЛС – амфетамины, антидепрессанты, циклофосфамид, альфа-интерферон и др.), при беременности ( в последний месяц беременности или первые 3 месяца после родов).</w:t>
      </w:r>
    </w:p>
    <w:p w:rsidR="00E61D57" w:rsidRDefault="00E61D57" w:rsidP="00296423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61D57">
        <w:rPr>
          <w:rFonts w:ascii="Times New Roman" w:hAnsi="Times New Roman" w:cs="Times New Roman"/>
          <w:b/>
          <w:bCs/>
          <w:sz w:val="28"/>
          <w:szCs w:val="28"/>
        </w:rPr>
        <w:t>Дилатационная кардиомиопатия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– первичное поражение миокарда под воздействием различных факторов, в результате чего происходит расширение ЛЖ или обоих желудочков с нарушением сократительной функции миокарда.</w:t>
      </w:r>
    </w:p>
    <w:p w:rsidR="00995C9F" w:rsidRDefault="00BC1699" w:rsidP="00296423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Признаки: кардиомегалия</w:t>
      </w:r>
    </w:p>
    <w:p w:rsidR="00BC1699" w:rsidRDefault="00BC1699" w:rsidP="00296423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Снижение ФВ  (менее 50%)</w:t>
      </w:r>
    </w:p>
    <w:p w:rsidR="00BC1699" w:rsidRDefault="00BC1699" w:rsidP="00296423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                Уменьшение МОС</w:t>
      </w:r>
    </w:p>
    <w:p w:rsidR="00BC1699" w:rsidRDefault="00BC1699" w:rsidP="00296423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Застойная СН</w:t>
      </w:r>
    </w:p>
    <w:p w:rsidR="00BC1699" w:rsidRPr="00BC1699" w:rsidRDefault="00BC1699" w:rsidP="00BC1699">
      <w:pPr>
        <w:pStyle w:val="a3"/>
        <w:numPr>
          <w:ilvl w:val="0"/>
          <w:numId w:val="49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C1699">
        <w:rPr>
          <w:rFonts w:ascii="Times New Roman" w:hAnsi="Times New Roman" w:cs="Times New Roman"/>
          <w:b/>
          <w:bCs/>
          <w:sz w:val="28"/>
          <w:szCs w:val="28"/>
        </w:rPr>
        <w:t>Лечение</w:t>
      </w:r>
      <w:r w:rsidRPr="00BC1699">
        <w:rPr>
          <w:rFonts w:ascii="Times New Roman" w:hAnsi="Times New Roman" w:cs="Times New Roman"/>
          <w:bCs/>
          <w:sz w:val="28"/>
          <w:szCs w:val="28"/>
        </w:rPr>
        <w:t xml:space="preserve">: </w:t>
      </w:r>
    </w:p>
    <w:p w:rsidR="00BC1699" w:rsidRDefault="00BC1699" w:rsidP="00296423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C1699">
        <w:rPr>
          <w:rFonts w:ascii="Times New Roman" w:hAnsi="Times New Roman" w:cs="Times New Roman"/>
          <w:b/>
          <w:bCs/>
          <w:sz w:val="28"/>
          <w:szCs w:val="28"/>
        </w:rPr>
        <w:t>Немедикаментозное</w:t>
      </w:r>
      <w:r>
        <w:rPr>
          <w:rFonts w:ascii="Times New Roman" w:hAnsi="Times New Roman" w:cs="Times New Roman"/>
          <w:bCs/>
          <w:sz w:val="28"/>
          <w:szCs w:val="28"/>
        </w:rPr>
        <w:t>: ограничение физической нагрузки, при декомпенсации ХСН – постельный режим</w:t>
      </w:r>
    </w:p>
    <w:p w:rsidR="00BC1699" w:rsidRDefault="00BC1699" w:rsidP="00296423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Диета с ограничением жидкости до 1,5л/сутки, бессолевая.</w:t>
      </w:r>
    </w:p>
    <w:p w:rsidR="00BC1699" w:rsidRDefault="00BC1699" w:rsidP="00296423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C1699">
        <w:rPr>
          <w:rFonts w:ascii="Times New Roman" w:hAnsi="Times New Roman" w:cs="Times New Roman"/>
          <w:b/>
          <w:bCs/>
          <w:sz w:val="28"/>
          <w:szCs w:val="28"/>
        </w:rPr>
        <w:t>Медикаментозное:</w:t>
      </w:r>
      <w:r>
        <w:rPr>
          <w:rFonts w:ascii="Times New Roman" w:hAnsi="Times New Roman" w:cs="Times New Roman"/>
          <w:bCs/>
          <w:sz w:val="28"/>
          <w:szCs w:val="28"/>
        </w:rPr>
        <w:t xml:space="preserve"> лечение ОСН и ХСН, антиаритмическое лечение, антикоагулянты прямого действия на весь период постельного режима (гепарин 5-10 тыс ЕД 2 раза в сутки подкожно или ревипарин 0,25 мл  1 раз в сутки подкожно или эноксапарин 0,2-0,4 мл (20-40 мг) 1 раз в сутки подкожно под контролем параметров свертывания крови. Антикоагулянты непрямого действия: варфарин 10 мг внутрь 3 дня под контролем МНО или фениндион 30 мг 3-4 раза в сутки длительно под контролем МНО каждые 4-6 недель.</w:t>
      </w:r>
    </w:p>
    <w:p w:rsidR="00BC1699" w:rsidRDefault="00BC1699" w:rsidP="00296423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C1699">
        <w:rPr>
          <w:rFonts w:ascii="Times New Roman" w:hAnsi="Times New Roman" w:cs="Times New Roman"/>
          <w:b/>
          <w:bCs/>
          <w:sz w:val="28"/>
          <w:szCs w:val="28"/>
        </w:rPr>
        <w:t>Хирургическое лечение</w:t>
      </w:r>
      <w:r>
        <w:rPr>
          <w:rFonts w:ascii="Times New Roman" w:hAnsi="Times New Roman" w:cs="Times New Roman"/>
          <w:bCs/>
          <w:sz w:val="28"/>
          <w:szCs w:val="28"/>
        </w:rPr>
        <w:t xml:space="preserve"> – трансплантация сердца (больным до 60 лет)</w:t>
      </w:r>
    </w:p>
    <w:p w:rsidR="00BC1699" w:rsidRDefault="00BC1699" w:rsidP="00296423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Ведение больных: кардиоло 1 раз в 3-6 мес, ЭКГ 1 раз в месяц, Эхо-КГ 1 раз в 6 мес.</w:t>
      </w:r>
    </w:p>
    <w:p w:rsidR="00BC1699" w:rsidRPr="009C74FF" w:rsidRDefault="00BC1699" w:rsidP="00296423">
      <w:p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C1699">
        <w:rPr>
          <w:rFonts w:ascii="Times New Roman" w:hAnsi="Times New Roman" w:cs="Times New Roman"/>
          <w:b/>
          <w:bCs/>
          <w:sz w:val="28"/>
          <w:szCs w:val="28"/>
        </w:rPr>
        <w:t>Прогноз</w:t>
      </w:r>
      <w:r>
        <w:rPr>
          <w:rFonts w:ascii="Times New Roman" w:hAnsi="Times New Roman" w:cs="Times New Roman"/>
          <w:bCs/>
          <w:sz w:val="28"/>
          <w:szCs w:val="28"/>
        </w:rPr>
        <w:t>: пятилетняя выживаемость при ДКМП – менее 50%.</w:t>
      </w:r>
    </w:p>
    <w:p w:rsidR="00DD6380" w:rsidRPr="002A13FF" w:rsidRDefault="00DD6380" w:rsidP="002A13FF">
      <w:pPr>
        <w:tabs>
          <w:tab w:val="left" w:pos="852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13FF">
        <w:rPr>
          <w:rFonts w:ascii="Times New Roman" w:hAnsi="Times New Roman" w:cs="Times New Roman"/>
          <w:sz w:val="28"/>
          <w:szCs w:val="28"/>
        </w:rPr>
        <w:tab/>
      </w:r>
    </w:p>
    <w:sectPr w:rsidR="00DD6380" w:rsidRPr="002A13FF">
      <w:footerReference w:type="default" r:id="rId4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031F" w:rsidRDefault="000E031F" w:rsidP="00AE39C5">
      <w:r>
        <w:separator/>
      </w:r>
    </w:p>
  </w:endnote>
  <w:endnote w:type="continuationSeparator" w:id="0">
    <w:p w:rsidR="000E031F" w:rsidRDefault="000E031F" w:rsidP="00AE39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47354605"/>
      <w:docPartObj>
        <w:docPartGallery w:val="Page Numbers (Bottom of Page)"/>
        <w:docPartUnique/>
      </w:docPartObj>
    </w:sdtPr>
    <w:sdtEndPr/>
    <w:sdtContent>
      <w:p w:rsidR="00767F63" w:rsidRDefault="00767F63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D5AE5">
          <w:rPr>
            <w:noProof/>
          </w:rPr>
          <w:t>1</w:t>
        </w:r>
        <w:r>
          <w:fldChar w:fldCharType="end"/>
        </w:r>
      </w:p>
    </w:sdtContent>
  </w:sdt>
  <w:p w:rsidR="00767F63" w:rsidRDefault="00767F63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031F" w:rsidRDefault="000E031F" w:rsidP="00AE39C5">
      <w:r>
        <w:separator/>
      </w:r>
    </w:p>
  </w:footnote>
  <w:footnote w:type="continuationSeparator" w:id="0">
    <w:p w:rsidR="000E031F" w:rsidRDefault="000E031F" w:rsidP="00AE39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534BAD"/>
    <w:multiLevelType w:val="hybridMultilevel"/>
    <w:tmpl w:val="C4C680D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4AE462C"/>
    <w:multiLevelType w:val="multilevel"/>
    <w:tmpl w:val="5470E3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121F3A"/>
    <w:multiLevelType w:val="hybridMultilevel"/>
    <w:tmpl w:val="353478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A64CA2"/>
    <w:multiLevelType w:val="hybridMultilevel"/>
    <w:tmpl w:val="6A4415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7722BE"/>
    <w:multiLevelType w:val="hybridMultilevel"/>
    <w:tmpl w:val="E3CEE5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295A61"/>
    <w:multiLevelType w:val="hybridMultilevel"/>
    <w:tmpl w:val="EBE680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BF6BFF"/>
    <w:multiLevelType w:val="hybridMultilevel"/>
    <w:tmpl w:val="E5ACBE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762D9F"/>
    <w:multiLevelType w:val="multilevel"/>
    <w:tmpl w:val="1F402AF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>
      <w:start w:val="1"/>
      <w:numFmt w:val="decimal"/>
      <w:lvlText w:val="%2."/>
      <w:lvlJc w:val="left"/>
      <w:pPr>
        <w:ind w:left="1495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D283973"/>
    <w:multiLevelType w:val="hybridMultilevel"/>
    <w:tmpl w:val="73DC59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D12209"/>
    <w:multiLevelType w:val="hybridMultilevel"/>
    <w:tmpl w:val="7390FAB6"/>
    <w:lvl w:ilvl="0" w:tplc="128A81AE">
      <w:start w:val="1"/>
      <w:numFmt w:val="decimal"/>
      <w:lvlText w:val="%1."/>
      <w:lvlJc w:val="left"/>
      <w:pPr>
        <w:ind w:left="100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>
    <w:nsid w:val="1EE44E83"/>
    <w:multiLevelType w:val="hybridMultilevel"/>
    <w:tmpl w:val="9C9C8F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69661F"/>
    <w:multiLevelType w:val="hybridMultilevel"/>
    <w:tmpl w:val="E5C669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747CA7"/>
    <w:multiLevelType w:val="hybridMultilevel"/>
    <w:tmpl w:val="F6887A60"/>
    <w:lvl w:ilvl="0" w:tplc="04190001">
      <w:start w:val="1"/>
      <w:numFmt w:val="bullet"/>
      <w:lvlText w:val=""/>
      <w:lvlJc w:val="left"/>
      <w:pPr>
        <w:ind w:left="28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13">
    <w:nsid w:val="298C218A"/>
    <w:multiLevelType w:val="hybridMultilevel"/>
    <w:tmpl w:val="8BA6EC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7D4210"/>
    <w:multiLevelType w:val="hybridMultilevel"/>
    <w:tmpl w:val="5E80EC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C8A659A"/>
    <w:multiLevelType w:val="hybridMultilevel"/>
    <w:tmpl w:val="8174B708"/>
    <w:lvl w:ilvl="0" w:tplc="E8F6E4F8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">
    <w:nsid w:val="2CEA39E3"/>
    <w:multiLevelType w:val="hybridMultilevel"/>
    <w:tmpl w:val="F8F0AE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FC379D5"/>
    <w:multiLevelType w:val="hybridMultilevel"/>
    <w:tmpl w:val="88744B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3DF208B"/>
    <w:multiLevelType w:val="hybridMultilevel"/>
    <w:tmpl w:val="C41056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6481525"/>
    <w:multiLevelType w:val="hybridMultilevel"/>
    <w:tmpl w:val="A2E49C50"/>
    <w:lvl w:ilvl="0" w:tplc="04190001">
      <w:start w:val="1"/>
      <w:numFmt w:val="bullet"/>
      <w:lvlText w:val=""/>
      <w:lvlJc w:val="left"/>
      <w:pPr>
        <w:ind w:left="22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75" w:hanging="360"/>
      </w:pPr>
      <w:rPr>
        <w:rFonts w:ascii="Wingdings" w:hAnsi="Wingdings" w:hint="default"/>
      </w:rPr>
    </w:lvl>
  </w:abstractNum>
  <w:abstractNum w:abstractNumId="20">
    <w:nsid w:val="3A691864"/>
    <w:multiLevelType w:val="hybridMultilevel"/>
    <w:tmpl w:val="B3928B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A917B72"/>
    <w:multiLevelType w:val="hybridMultilevel"/>
    <w:tmpl w:val="5B3699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B020928"/>
    <w:multiLevelType w:val="hybridMultilevel"/>
    <w:tmpl w:val="B9347D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EAC7FE2"/>
    <w:multiLevelType w:val="hybridMultilevel"/>
    <w:tmpl w:val="9EBC3F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FDA4601"/>
    <w:multiLevelType w:val="multilevel"/>
    <w:tmpl w:val="A7EA4D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1B340BA"/>
    <w:multiLevelType w:val="multilevel"/>
    <w:tmpl w:val="8E0AB68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1D263C4"/>
    <w:multiLevelType w:val="hybridMultilevel"/>
    <w:tmpl w:val="357EA9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37D6678"/>
    <w:multiLevelType w:val="hybridMultilevel"/>
    <w:tmpl w:val="56EABE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5465E9D"/>
    <w:multiLevelType w:val="multilevel"/>
    <w:tmpl w:val="0E4259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6E5016D"/>
    <w:multiLevelType w:val="hybridMultilevel"/>
    <w:tmpl w:val="E2D838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8FC276F"/>
    <w:multiLevelType w:val="hybridMultilevel"/>
    <w:tmpl w:val="350A3B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AD74EE8"/>
    <w:multiLevelType w:val="hybridMultilevel"/>
    <w:tmpl w:val="B8507CB2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2">
    <w:nsid w:val="4DE64296"/>
    <w:multiLevelType w:val="hybridMultilevel"/>
    <w:tmpl w:val="838AE93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3">
    <w:nsid w:val="51781FEE"/>
    <w:multiLevelType w:val="hybridMultilevel"/>
    <w:tmpl w:val="C51C58F0"/>
    <w:lvl w:ilvl="0" w:tplc="0419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4">
    <w:nsid w:val="54F8660F"/>
    <w:multiLevelType w:val="hybridMultilevel"/>
    <w:tmpl w:val="0C128F7A"/>
    <w:lvl w:ilvl="0" w:tplc="0419000D">
      <w:start w:val="1"/>
      <w:numFmt w:val="bullet"/>
      <w:lvlText w:val=""/>
      <w:lvlJc w:val="left"/>
      <w:pPr>
        <w:ind w:left="26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85" w:hanging="360"/>
      </w:pPr>
      <w:rPr>
        <w:rFonts w:ascii="Wingdings" w:hAnsi="Wingdings" w:hint="default"/>
      </w:rPr>
    </w:lvl>
  </w:abstractNum>
  <w:abstractNum w:abstractNumId="35">
    <w:nsid w:val="55F14E02"/>
    <w:multiLevelType w:val="hybridMultilevel"/>
    <w:tmpl w:val="C1A4568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6AB2067"/>
    <w:multiLevelType w:val="hybridMultilevel"/>
    <w:tmpl w:val="7C1A828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6688421D"/>
    <w:multiLevelType w:val="hybridMultilevel"/>
    <w:tmpl w:val="0E3688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80C73AC"/>
    <w:multiLevelType w:val="hybridMultilevel"/>
    <w:tmpl w:val="D7D807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9621F3B"/>
    <w:multiLevelType w:val="hybridMultilevel"/>
    <w:tmpl w:val="A5FC5A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9BE6395"/>
    <w:multiLevelType w:val="hybridMultilevel"/>
    <w:tmpl w:val="452E73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A0921D4"/>
    <w:multiLevelType w:val="hybridMultilevel"/>
    <w:tmpl w:val="019C19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C414A21"/>
    <w:multiLevelType w:val="multilevel"/>
    <w:tmpl w:val="390C05D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46E60A3"/>
    <w:multiLevelType w:val="hybridMultilevel"/>
    <w:tmpl w:val="0B02A7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4AD5A92"/>
    <w:multiLevelType w:val="hybridMultilevel"/>
    <w:tmpl w:val="DCB4A4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6D10EC4"/>
    <w:multiLevelType w:val="hybridMultilevel"/>
    <w:tmpl w:val="8640AF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761042A"/>
    <w:multiLevelType w:val="hybridMultilevel"/>
    <w:tmpl w:val="C08436E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>
    <w:nsid w:val="77E71B4D"/>
    <w:multiLevelType w:val="hybridMultilevel"/>
    <w:tmpl w:val="3470FD78"/>
    <w:lvl w:ilvl="0" w:tplc="04190001">
      <w:start w:val="1"/>
      <w:numFmt w:val="bullet"/>
      <w:lvlText w:val=""/>
      <w:lvlJc w:val="left"/>
      <w:pPr>
        <w:ind w:left="12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48">
    <w:nsid w:val="7AC81765"/>
    <w:multiLevelType w:val="hybridMultilevel"/>
    <w:tmpl w:val="4EAEC930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7"/>
  </w:num>
  <w:num w:numId="3">
    <w:abstractNumId w:val="42"/>
  </w:num>
  <w:num w:numId="4">
    <w:abstractNumId w:val="1"/>
  </w:num>
  <w:num w:numId="5">
    <w:abstractNumId w:val="25"/>
  </w:num>
  <w:num w:numId="6">
    <w:abstractNumId w:val="28"/>
  </w:num>
  <w:num w:numId="7">
    <w:abstractNumId w:val="9"/>
  </w:num>
  <w:num w:numId="8">
    <w:abstractNumId w:val="15"/>
  </w:num>
  <w:num w:numId="9">
    <w:abstractNumId w:val="13"/>
  </w:num>
  <w:num w:numId="10">
    <w:abstractNumId w:val="21"/>
  </w:num>
  <w:num w:numId="11">
    <w:abstractNumId w:val="27"/>
  </w:num>
  <w:num w:numId="12">
    <w:abstractNumId w:val="38"/>
  </w:num>
  <w:num w:numId="13">
    <w:abstractNumId w:val="32"/>
  </w:num>
  <w:num w:numId="14">
    <w:abstractNumId w:val="31"/>
  </w:num>
  <w:num w:numId="15">
    <w:abstractNumId w:val="47"/>
  </w:num>
  <w:num w:numId="16">
    <w:abstractNumId w:val="3"/>
  </w:num>
  <w:num w:numId="17">
    <w:abstractNumId w:val="33"/>
  </w:num>
  <w:num w:numId="18">
    <w:abstractNumId w:val="22"/>
  </w:num>
  <w:num w:numId="19">
    <w:abstractNumId w:val="20"/>
  </w:num>
  <w:num w:numId="20">
    <w:abstractNumId w:val="34"/>
  </w:num>
  <w:num w:numId="21">
    <w:abstractNumId w:val="12"/>
  </w:num>
  <w:num w:numId="22">
    <w:abstractNumId w:val="4"/>
  </w:num>
  <w:num w:numId="23">
    <w:abstractNumId w:val="40"/>
  </w:num>
  <w:num w:numId="24">
    <w:abstractNumId w:val="19"/>
  </w:num>
  <w:num w:numId="25">
    <w:abstractNumId w:val="18"/>
  </w:num>
  <w:num w:numId="26">
    <w:abstractNumId w:val="35"/>
  </w:num>
  <w:num w:numId="27">
    <w:abstractNumId w:val="14"/>
  </w:num>
  <w:num w:numId="28">
    <w:abstractNumId w:val="26"/>
  </w:num>
  <w:num w:numId="29">
    <w:abstractNumId w:val="11"/>
  </w:num>
  <w:num w:numId="30">
    <w:abstractNumId w:val="8"/>
  </w:num>
  <w:num w:numId="31">
    <w:abstractNumId w:val="43"/>
  </w:num>
  <w:num w:numId="32">
    <w:abstractNumId w:val="39"/>
  </w:num>
  <w:num w:numId="33">
    <w:abstractNumId w:val="16"/>
  </w:num>
  <w:num w:numId="34">
    <w:abstractNumId w:val="46"/>
  </w:num>
  <w:num w:numId="35">
    <w:abstractNumId w:val="48"/>
  </w:num>
  <w:num w:numId="36">
    <w:abstractNumId w:val="17"/>
  </w:num>
  <w:num w:numId="37">
    <w:abstractNumId w:val="29"/>
  </w:num>
  <w:num w:numId="38">
    <w:abstractNumId w:val="30"/>
  </w:num>
  <w:num w:numId="39">
    <w:abstractNumId w:val="36"/>
  </w:num>
  <w:num w:numId="40">
    <w:abstractNumId w:val="41"/>
  </w:num>
  <w:num w:numId="41">
    <w:abstractNumId w:val="23"/>
  </w:num>
  <w:num w:numId="42">
    <w:abstractNumId w:val="6"/>
  </w:num>
  <w:num w:numId="43">
    <w:abstractNumId w:val="2"/>
  </w:num>
  <w:num w:numId="44">
    <w:abstractNumId w:val="45"/>
  </w:num>
  <w:num w:numId="45">
    <w:abstractNumId w:val="44"/>
  </w:num>
  <w:num w:numId="46">
    <w:abstractNumId w:val="5"/>
  </w:num>
  <w:num w:numId="47">
    <w:abstractNumId w:val="37"/>
  </w:num>
  <w:num w:numId="48">
    <w:abstractNumId w:val="10"/>
  </w:num>
  <w:num w:numId="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702"/>
    <w:rsid w:val="000020B2"/>
    <w:rsid w:val="0000292A"/>
    <w:rsid w:val="00007BF3"/>
    <w:rsid w:val="00012777"/>
    <w:rsid w:val="00021944"/>
    <w:rsid w:val="00043AE9"/>
    <w:rsid w:val="000677FF"/>
    <w:rsid w:val="00070F0B"/>
    <w:rsid w:val="0007304D"/>
    <w:rsid w:val="0007341B"/>
    <w:rsid w:val="00073593"/>
    <w:rsid w:val="0007543B"/>
    <w:rsid w:val="000754E0"/>
    <w:rsid w:val="000926F9"/>
    <w:rsid w:val="000B08A0"/>
    <w:rsid w:val="000B3519"/>
    <w:rsid w:val="000E031F"/>
    <w:rsid w:val="000E32EC"/>
    <w:rsid w:val="000F448E"/>
    <w:rsid w:val="00115485"/>
    <w:rsid w:val="00124A3A"/>
    <w:rsid w:val="00145794"/>
    <w:rsid w:val="00167367"/>
    <w:rsid w:val="00194ADE"/>
    <w:rsid w:val="001A6622"/>
    <w:rsid w:val="001B1275"/>
    <w:rsid w:val="001B1BAB"/>
    <w:rsid w:val="001B3707"/>
    <w:rsid w:val="001D570A"/>
    <w:rsid w:val="001F00F2"/>
    <w:rsid w:val="002117A2"/>
    <w:rsid w:val="00232036"/>
    <w:rsid w:val="0024237E"/>
    <w:rsid w:val="002665E9"/>
    <w:rsid w:val="002672AB"/>
    <w:rsid w:val="00275512"/>
    <w:rsid w:val="00292BAD"/>
    <w:rsid w:val="00294A6E"/>
    <w:rsid w:val="00296423"/>
    <w:rsid w:val="002A009E"/>
    <w:rsid w:val="002A13FF"/>
    <w:rsid w:val="002A41B6"/>
    <w:rsid w:val="002B3D22"/>
    <w:rsid w:val="002E2FC9"/>
    <w:rsid w:val="002E517B"/>
    <w:rsid w:val="002F7D75"/>
    <w:rsid w:val="003070CE"/>
    <w:rsid w:val="00310CE1"/>
    <w:rsid w:val="003166B4"/>
    <w:rsid w:val="003404A5"/>
    <w:rsid w:val="003529E3"/>
    <w:rsid w:val="003609E6"/>
    <w:rsid w:val="00363481"/>
    <w:rsid w:val="00364CB6"/>
    <w:rsid w:val="003C15C3"/>
    <w:rsid w:val="003F3422"/>
    <w:rsid w:val="003F6D84"/>
    <w:rsid w:val="00414704"/>
    <w:rsid w:val="00424B6B"/>
    <w:rsid w:val="0043020B"/>
    <w:rsid w:val="00460BC9"/>
    <w:rsid w:val="00471982"/>
    <w:rsid w:val="004B76AE"/>
    <w:rsid w:val="004D7615"/>
    <w:rsid w:val="004E24EA"/>
    <w:rsid w:val="004E730A"/>
    <w:rsid w:val="00500A46"/>
    <w:rsid w:val="00504557"/>
    <w:rsid w:val="00504977"/>
    <w:rsid w:val="00512668"/>
    <w:rsid w:val="005163A3"/>
    <w:rsid w:val="00517A73"/>
    <w:rsid w:val="00565C20"/>
    <w:rsid w:val="005712FB"/>
    <w:rsid w:val="005806EA"/>
    <w:rsid w:val="005824A4"/>
    <w:rsid w:val="00582ACE"/>
    <w:rsid w:val="005866AA"/>
    <w:rsid w:val="00591144"/>
    <w:rsid w:val="005A64FD"/>
    <w:rsid w:val="005B08A6"/>
    <w:rsid w:val="005C58D9"/>
    <w:rsid w:val="005C5A89"/>
    <w:rsid w:val="006003D7"/>
    <w:rsid w:val="00603EBA"/>
    <w:rsid w:val="00611D9D"/>
    <w:rsid w:val="00623A6D"/>
    <w:rsid w:val="00633747"/>
    <w:rsid w:val="00640D06"/>
    <w:rsid w:val="0064500C"/>
    <w:rsid w:val="006457D2"/>
    <w:rsid w:val="00652F03"/>
    <w:rsid w:val="006556B0"/>
    <w:rsid w:val="00684B03"/>
    <w:rsid w:val="006A5D08"/>
    <w:rsid w:val="006B48CB"/>
    <w:rsid w:val="006D1F69"/>
    <w:rsid w:val="007031A4"/>
    <w:rsid w:val="00727C31"/>
    <w:rsid w:val="00730918"/>
    <w:rsid w:val="00734566"/>
    <w:rsid w:val="007528A1"/>
    <w:rsid w:val="00767F63"/>
    <w:rsid w:val="00784C40"/>
    <w:rsid w:val="00786737"/>
    <w:rsid w:val="007B1CCA"/>
    <w:rsid w:val="007B480C"/>
    <w:rsid w:val="007B4FD7"/>
    <w:rsid w:val="007C1DDF"/>
    <w:rsid w:val="007C7289"/>
    <w:rsid w:val="007E24C7"/>
    <w:rsid w:val="007E3724"/>
    <w:rsid w:val="007F2702"/>
    <w:rsid w:val="00804BB6"/>
    <w:rsid w:val="0082407A"/>
    <w:rsid w:val="008253B8"/>
    <w:rsid w:val="008504E4"/>
    <w:rsid w:val="008522FE"/>
    <w:rsid w:val="00860E7A"/>
    <w:rsid w:val="008754B4"/>
    <w:rsid w:val="008764E1"/>
    <w:rsid w:val="0087793E"/>
    <w:rsid w:val="00895812"/>
    <w:rsid w:val="008B1DF0"/>
    <w:rsid w:val="008B44C2"/>
    <w:rsid w:val="008C2FE3"/>
    <w:rsid w:val="008D4EEB"/>
    <w:rsid w:val="008E2715"/>
    <w:rsid w:val="008E5E41"/>
    <w:rsid w:val="008F6509"/>
    <w:rsid w:val="0090792E"/>
    <w:rsid w:val="00910718"/>
    <w:rsid w:val="009454F1"/>
    <w:rsid w:val="009707F8"/>
    <w:rsid w:val="00984CBD"/>
    <w:rsid w:val="00995C9F"/>
    <w:rsid w:val="009963E7"/>
    <w:rsid w:val="009A21D9"/>
    <w:rsid w:val="009A3A9B"/>
    <w:rsid w:val="009A4377"/>
    <w:rsid w:val="009A5A9C"/>
    <w:rsid w:val="009C0960"/>
    <w:rsid w:val="009C74FF"/>
    <w:rsid w:val="009D593A"/>
    <w:rsid w:val="009D66D8"/>
    <w:rsid w:val="009E5188"/>
    <w:rsid w:val="009F106D"/>
    <w:rsid w:val="00A068CD"/>
    <w:rsid w:val="00A140BC"/>
    <w:rsid w:val="00A45811"/>
    <w:rsid w:val="00A95B63"/>
    <w:rsid w:val="00AA2A89"/>
    <w:rsid w:val="00AD0E43"/>
    <w:rsid w:val="00AD146D"/>
    <w:rsid w:val="00AE39C5"/>
    <w:rsid w:val="00B12CD8"/>
    <w:rsid w:val="00B31121"/>
    <w:rsid w:val="00B32953"/>
    <w:rsid w:val="00B33B18"/>
    <w:rsid w:val="00B6316D"/>
    <w:rsid w:val="00B66CEA"/>
    <w:rsid w:val="00BA3947"/>
    <w:rsid w:val="00BB5395"/>
    <w:rsid w:val="00BB7789"/>
    <w:rsid w:val="00BC1699"/>
    <w:rsid w:val="00BC2BE4"/>
    <w:rsid w:val="00BD7D92"/>
    <w:rsid w:val="00C06A21"/>
    <w:rsid w:val="00C250C0"/>
    <w:rsid w:val="00C521A6"/>
    <w:rsid w:val="00C566F8"/>
    <w:rsid w:val="00C908E2"/>
    <w:rsid w:val="00CA0834"/>
    <w:rsid w:val="00CA1CF1"/>
    <w:rsid w:val="00CA255B"/>
    <w:rsid w:val="00D16FFC"/>
    <w:rsid w:val="00D217F8"/>
    <w:rsid w:val="00D51B2F"/>
    <w:rsid w:val="00D52EB7"/>
    <w:rsid w:val="00D7353C"/>
    <w:rsid w:val="00D74E15"/>
    <w:rsid w:val="00D77399"/>
    <w:rsid w:val="00D86678"/>
    <w:rsid w:val="00D868C8"/>
    <w:rsid w:val="00DB2798"/>
    <w:rsid w:val="00DD196D"/>
    <w:rsid w:val="00DD6380"/>
    <w:rsid w:val="00DE25F8"/>
    <w:rsid w:val="00DE6FDA"/>
    <w:rsid w:val="00DF5049"/>
    <w:rsid w:val="00E200F3"/>
    <w:rsid w:val="00E22490"/>
    <w:rsid w:val="00E30D7A"/>
    <w:rsid w:val="00E5300C"/>
    <w:rsid w:val="00E61D57"/>
    <w:rsid w:val="00E929C5"/>
    <w:rsid w:val="00EA25EC"/>
    <w:rsid w:val="00EA7499"/>
    <w:rsid w:val="00EC7CB6"/>
    <w:rsid w:val="00ED016C"/>
    <w:rsid w:val="00ED1AE7"/>
    <w:rsid w:val="00ED54F5"/>
    <w:rsid w:val="00EF279D"/>
    <w:rsid w:val="00EF79AF"/>
    <w:rsid w:val="00F00C4B"/>
    <w:rsid w:val="00F07041"/>
    <w:rsid w:val="00F11E59"/>
    <w:rsid w:val="00F34765"/>
    <w:rsid w:val="00F4580B"/>
    <w:rsid w:val="00F552F4"/>
    <w:rsid w:val="00F57520"/>
    <w:rsid w:val="00F62583"/>
    <w:rsid w:val="00F649F1"/>
    <w:rsid w:val="00F96B35"/>
    <w:rsid w:val="00FB3537"/>
    <w:rsid w:val="00FB3ADC"/>
    <w:rsid w:val="00FB3DF1"/>
    <w:rsid w:val="00FC6FAA"/>
    <w:rsid w:val="00FD0E3B"/>
    <w:rsid w:val="00FD5AE5"/>
    <w:rsid w:val="00FE5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37C58D-14A4-4423-9C56-45F5E54F8F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2702"/>
    <w:pPr>
      <w:spacing w:after="0" w:line="240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2702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character" w:styleId="a4">
    <w:name w:val="Hyperlink"/>
    <w:basedOn w:val="a0"/>
    <w:uiPriority w:val="99"/>
    <w:semiHidden/>
    <w:unhideWhenUsed/>
    <w:rsid w:val="008253B8"/>
    <w:rPr>
      <w:color w:val="0000FF"/>
      <w:u w:val="single"/>
    </w:rPr>
  </w:style>
  <w:style w:type="table" w:styleId="a5">
    <w:name w:val="Table Grid"/>
    <w:basedOn w:val="a1"/>
    <w:rsid w:val="001B1B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AE39C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AE39C5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AE39C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AE39C5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tor-cardiologist.ru/serdechnaya-nedostatochnost-simptomy-i-lechenie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fontTable" Target="fontTable.xml"/><Relationship Id="rId7" Type="http://schemas.openxmlformats.org/officeDocument/2006/relationships/hyperlink" Target="https://doctor-cardiologist.ru/arterialnaya-gipertenziya-chto-eto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hyperlink" Target="https://doctor-cardiologist.ru/bolezni-serdca-spisok-i-simptomy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74</Pages>
  <Words>14140</Words>
  <Characters>80604</Characters>
  <Application>Microsoft Office Word</Application>
  <DocSecurity>0</DocSecurity>
  <Lines>671</Lines>
  <Paragraphs>189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419</dc:creator>
  <cp:keywords/>
  <dc:description/>
  <cp:lastModifiedBy>Алексей</cp:lastModifiedBy>
  <cp:revision>2</cp:revision>
  <dcterms:created xsi:type="dcterms:W3CDTF">2020-04-15T12:01:00Z</dcterms:created>
  <dcterms:modified xsi:type="dcterms:W3CDTF">2020-04-15T12:01:00Z</dcterms:modified>
</cp:coreProperties>
</file>